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65"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9640"/>
      </w:tblGrid>
      <w:tr w:rsidR="006945B1" w14:paraId="15A42924" w14:textId="77777777" w:rsidTr="000A5F22">
        <w:trPr>
          <w:trHeight w:val="772"/>
        </w:trPr>
        <w:tc>
          <w:tcPr>
            <w:tcW w:w="9640" w:type="dxa"/>
          </w:tcPr>
          <w:p w14:paraId="271C9FE5" w14:textId="77777777" w:rsidR="006945B1" w:rsidRPr="00566128" w:rsidRDefault="007C2B12" w:rsidP="0022669A">
            <w:pPr>
              <w:spacing w:after="240"/>
              <w:jc w:val="center"/>
              <w:rPr>
                <w:rFonts w:ascii="Arial" w:hAnsi="Arial" w:cs="Arial"/>
                <w:b/>
                <w:sz w:val="36"/>
                <w:szCs w:val="36"/>
              </w:rPr>
            </w:pPr>
            <w:r w:rsidRPr="00566128">
              <w:rPr>
                <w:rFonts w:ascii="Arial" w:hAnsi="Arial" w:cs="Arial"/>
                <w:b/>
                <w:sz w:val="36"/>
                <w:szCs w:val="36"/>
              </w:rPr>
              <w:t>Human Tissue in Research</w:t>
            </w:r>
          </w:p>
          <w:p w14:paraId="2BAC8CD9" w14:textId="29F76118" w:rsidR="007C2B12" w:rsidRPr="000A5F22" w:rsidRDefault="00D92483" w:rsidP="000A5F22">
            <w:pPr>
              <w:spacing w:before="240" w:after="240"/>
              <w:jc w:val="center"/>
              <w:rPr>
                <w:rFonts w:ascii="Arial" w:hAnsi="Arial" w:cs="Arial"/>
                <w:b/>
                <w:sz w:val="44"/>
                <w:szCs w:val="44"/>
              </w:rPr>
            </w:pPr>
            <w:bookmarkStart w:id="0" w:name="_Hlk157689752"/>
            <w:r>
              <w:rPr>
                <w:rFonts w:ascii="Arial" w:hAnsi="Arial" w:cs="Arial"/>
                <w:b/>
                <w:sz w:val="32"/>
                <w:szCs w:val="32"/>
              </w:rPr>
              <w:t>HTA-Template</w:t>
            </w:r>
            <w:r w:rsidR="0077336F">
              <w:rPr>
                <w:rFonts w:ascii="Arial" w:hAnsi="Arial" w:cs="Arial"/>
                <w:b/>
                <w:sz w:val="32"/>
                <w:szCs w:val="32"/>
              </w:rPr>
              <w:t xml:space="preserve"> </w:t>
            </w:r>
            <w:r>
              <w:rPr>
                <w:rFonts w:ascii="Arial" w:hAnsi="Arial" w:cs="Arial"/>
                <w:b/>
                <w:sz w:val="32"/>
                <w:szCs w:val="32"/>
              </w:rPr>
              <w:t>–</w:t>
            </w:r>
            <w:r w:rsidR="0077336F">
              <w:rPr>
                <w:rFonts w:ascii="Arial" w:hAnsi="Arial" w:cs="Arial"/>
                <w:b/>
                <w:sz w:val="32"/>
                <w:szCs w:val="32"/>
              </w:rPr>
              <w:t xml:space="preserve"> </w:t>
            </w:r>
            <w:r>
              <w:rPr>
                <w:rFonts w:ascii="Arial" w:hAnsi="Arial" w:cs="Arial"/>
                <w:b/>
                <w:sz w:val="32"/>
                <w:szCs w:val="32"/>
              </w:rPr>
              <w:t>Master Site File</w:t>
            </w:r>
            <w:bookmarkEnd w:id="0"/>
          </w:p>
        </w:tc>
      </w:tr>
    </w:tbl>
    <w:p w14:paraId="3CFB6276" w14:textId="12FD25DB" w:rsidR="00221837" w:rsidRDefault="00221837" w:rsidP="00221837">
      <w:pPr>
        <w:jc w:val="both"/>
        <w:rPr>
          <w:rFonts w:ascii="Arial" w:hAnsi="Arial" w:cs="Arial"/>
        </w:rPr>
      </w:pPr>
    </w:p>
    <w:p w14:paraId="78B912FC" w14:textId="3AB39844" w:rsidR="0077336F" w:rsidRPr="00ED7BBB" w:rsidRDefault="0077336F" w:rsidP="00ED7BBB">
      <w:pPr>
        <w:pStyle w:val="ListParagraph"/>
        <w:numPr>
          <w:ilvl w:val="0"/>
          <w:numId w:val="29"/>
        </w:numPr>
        <w:rPr>
          <w:rFonts w:ascii="Arial" w:hAnsi="Arial" w:cs="Arial"/>
          <w:b/>
          <w:bCs/>
        </w:rPr>
      </w:pPr>
      <w:r w:rsidRPr="00ED7BBB">
        <w:rPr>
          <w:rFonts w:ascii="Arial" w:hAnsi="Arial" w:cs="Arial"/>
          <w:b/>
          <w:bCs/>
        </w:rPr>
        <w:t>Purpose</w:t>
      </w:r>
    </w:p>
    <w:p w14:paraId="35051D09" w14:textId="34D3BC6F" w:rsidR="00734609" w:rsidRDefault="00734609" w:rsidP="00734609">
      <w:pPr>
        <w:spacing w:before="240" w:after="240"/>
        <w:jc w:val="both"/>
        <w:rPr>
          <w:rFonts w:ascii="Arial" w:hAnsi="Arial" w:cs="Arial"/>
        </w:rPr>
      </w:pPr>
      <w:r w:rsidRPr="58D6C628">
        <w:rPr>
          <w:rFonts w:ascii="Arial" w:hAnsi="Arial" w:cs="Arial"/>
        </w:rPr>
        <w:t xml:space="preserve">It is the responsibility of the </w:t>
      </w:r>
      <w:r w:rsidR="350C958D" w:rsidRPr="58D6C628">
        <w:rPr>
          <w:rFonts w:ascii="Arial" w:hAnsi="Arial" w:cs="Arial"/>
        </w:rPr>
        <w:t>Principal/</w:t>
      </w:r>
      <w:r w:rsidRPr="58D6C628">
        <w:rPr>
          <w:rFonts w:ascii="Arial" w:hAnsi="Arial" w:cs="Arial"/>
        </w:rPr>
        <w:t>Chief Investigator</w:t>
      </w:r>
      <w:r w:rsidR="6BB5A586" w:rsidRPr="58D6C628">
        <w:rPr>
          <w:rFonts w:ascii="Arial" w:hAnsi="Arial" w:cs="Arial"/>
        </w:rPr>
        <w:t xml:space="preserve"> </w:t>
      </w:r>
      <w:r w:rsidRPr="58D6C628">
        <w:rPr>
          <w:rFonts w:ascii="Arial" w:hAnsi="Arial" w:cs="Arial"/>
        </w:rPr>
        <w:t xml:space="preserve">to ensure all records of the collection, use, storage and disposal of human tissue </w:t>
      </w:r>
      <w:r w:rsidR="00E52C7A" w:rsidRPr="58D6C628">
        <w:rPr>
          <w:rFonts w:ascii="Arial" w:hAnsi="Arial" w:cs="Arial"/>
        </w:rPr>
        <w:t xml:space="preserve">considered relevant material (as defined by the Human Tissue Act 2004), </w:t>
      </w:r>
      <w:r w:rsidRPr="58D6C628">
        <w:rPr>
          <w:rFonts w:ascii="Arial" w:hAnsi="Arial" w:cs="Arial"/>
        </w:rPr>
        <w:t xml:space="preserve">are regularly checked for completeness, legibility and accuracy. </w:t>
      </w:r>
    </w:p>
    <w:p w14:paraId="00E74332" w14:textId="5A4AE9A5" w:rsidR="00543408" w:rsidRDefault="00734609" w:rsidP="00543408">
      <w:pPr>
        <w:spacing w:before="240" w:after="240"/>
        <w:jc w:val="both"/>
        <w:rPr>
          <w:rFonts w:ascii="Arial" w:hAnsi="Arial" w:cs="Arial"/>
        </w:rPr>
      </w:pPr>
      <w:r w:rsidRPr="58D6C628">
        <w:rPr>
          <w:rFonts w:ascii="Arial" w:hAnsi="Arial" w:cs="Arial"/>
        </w:rPr>
        <w:t>The purpose of this template is to support</w:t>
      </w:r>
      <w:r w:rsidR="00434BC1" w:rsidRPr="58D6C628">
        <w:rPr>
          <w:rFonts w:ascii="Arial" w:hAnsi="Arial" w:cs="Arial"/>
        </w:rPr>
        <w:t xml:space="preserve"> Swansea University </w:t>
      </w:r>
      <w:r w:rsidR="1ACB49B0" w:rsidRPr="58D6C628">
        <w:rPr>
          <w:rFonts w:ascii="Arial" w:hAnsi="Arial" w:cs="Arial"/>
        </w:rPr>
        <w:t xml:space="preserve">(SU) </w:t>
      </w:r>
      <w:r w:rsidR="00434BC1" w:rsidRPr="58D6C628">
        <w:rPr>
          <w:rFonts w:ascii="Arial" w:hAnsi="Arial" w:cs="Arial"/>
        </w:rPr>
        <w:t>staff</w:t>
      </w:r>
      <w:r w:rsidRPr="58D6C628">
        <w:rPr>
          <w:rFonts w:ascii="Arial" w:hAnsi="Arial" w:cs="Arial"/>
        </w:rPr>
        <w:t xml:space="preserve"> </w:t>
      </w:r>
      <w:r w:rsidR="00543408" w:rsidRPr="58D6C628">
        <w:rPr>
          <w:rFonts w:ascii="Arial" w:hAnsi="Arial" w:cs="Arial"/>
        </w:rPr>
        <w:t xml:space="preserve">in </w:t>
      </w:r>
      <w:r w:rsidRPr="58D6C628">
        <w:rPr>
          <w:rFonts w:ascii="Arial" w:hAnsi="Arial" w:cs="Arial"/>
        </w:rPr>
        <w:t>collat</w:t>
      </w:r>
      <w:r w:rsidR="00543408" w:rsidRPr="58D6C628">
        <w:rPr>
          <w:rFonts w:ascii="Arial" w:hAnsi="Arial" w:cs="Arial"/>
        </w:rPr>
        <w:t>ing all documents</w:t>
      </w:r>
      <w:r w:rsidR="00D73EA0" w:rsidRPr="58D6C628">
        <w:rPr>
          <w:rFonts w:ascii="Arial" w:hAnsi="Arial" w:cs="Arial"/>
        </w:rPr>
        <w:t xml:space="preserve"> and </w:t>
      </w:r>
      <w:r w:rsidR="00543408" w:rsidRPr="58D6C628">
        <w:rPr>
          <w:rFonts w:ascii="Arial" w:hAnsi="Arial" w:cs="Arial"/>
        </w:rPr>
        <w:t>maintaining</w:t>
      </w:r>
      <w:r w:rsidR="00D73EA0" w:rsidRPr="58D6C628">
        <w:rPr>
          <w:rFonts w:ascii="Arial" w:hAnsi="Arial" w:cs="Arial"/>
        </w:rPr>
        <w:t xml:space="preserve"> </w:t>
      </w:r>
      <w:r w:rsidR="00543408" w:rsidRPr="58D6C628">
        <w:rPr>
          <w:rFonts w:ascii="Arial" w:hAnsi="Arial" w:cs="Arial"/>
        </w:rPr>
        <w:t>updated</w:t>
      </w:r>
      <w:r w:rsidR="00D73EA0" w:rsidRPr="58D6C628">
        <w:rPr>
          <w:rFonts w:ascii="Arial" w:hAnsi="Arial" w:cs="Arial"/>
        </w:rPr>
        <w:t xml:space="preserve"> records </w:t>
      </w:r>
      <w:r w:rsidR="00543408" w:rsidRPr="58D6C628">
        <w:rPr>
          <w:rFonts w:ascii="Arial" w:hAnsi="Arial" w:cs="Arial"/>
        </w:rPr>
        <w:t xml:space="preserve">relating to the storage of relevant material, </w:t>
      </w:r>
      <w:r w:rsidR="00434BC1" w:rsidRPr="58D6C628">
        <w:rPr>
          <w:rFonts w:ascii="Arial" w:hAnsi="Arial" w:cs="Arial"/>
        </w:rPr>
        <w:t xml:space="preserve">into one </w:t>
      </w:r>
      <w:r w:rsidR="00543408" w:rsidRPr="58D6C628">
        <w:rPr>
          <w:rFonts w:ascii="Arial" w:hAnsi="Arial" w:cs="Arial"/>
        </w:rPr>
        <w:t xml:space="preserve">clear and logical </w:t>
      </w:r>
      <w:r w:rsidR="00434BC1" w:rsidRPr="58D6C628">
        <w:rPr>
          <w:rFonts w:ascii="Arial" w:hAnsi="Arial" w:cs="Arial"/>
        </w:rPr>
        <w:t xml:space="preserve">master </w:t>
      </w:r>
      <w:r w:rsidR="00543408" w:rsidRPr="58D6C628">
        <w:rPr>
          <w:rFonts w:ascii="Arial" w:hAnsi="Arial" w:cs="Arial"/>
        </w:rPr>
        <w:t xml:space="preserve">site </w:t>
      </w:r>
      <w:r w:rsidR="00434BC1" w:rsidRPr="58D6C628">
        <w:rPr>
          <w:rFonts w:ascii="Arial" w:hAnsi="Arial" w:cs="Arial"/>
        </w:rPr>
        <w:t>file</w:t>
      </w:r>
      <w:r w:rsidR="00543408" w:rsidRPr="58D6C628">
        <w:rPr>
          <w:rFonts w:ascii="Arial" w:hAnsi="Arial" w:cs="Arial"/>
        </w:rPr>
        <w:t>.</w:t>
      </w:r>
    </w:p>
    <w:p w14:paraId="5E7BCE7F" w14:textId="2CABC306" w:rsidR="00955017" w:rsidRPr="00ED7BBB" w:rsidRDefault="00955017" w:rsidP="00ED7BBB">
      <w:pPr>
        <w:pStyle w:val="ListParagraph"/>
        <w:numPr>
          <w:ilvl w:val="0"/>
          <w:numId w:val="29"/>
        </w:numPr>
        <w:rPr>
          <w:rFonts w:ascii="Arial" w:hAnsi="Arial" w:cs="Arial"/>
          <w:b/>
          <w:bCs/>
        </w:rPr>
      </w:pPr>
      <w:r w:rsidRPr="00ED7BBB">
        <w:rPr>
          <w:rFonts w:ascii="Arial" w:hAnsi="Arial" w:cs="Arial"/>
          <w:b/>
          <w:bCs/>
        </w:rPr>
        <w:t>Scope</w:t>
      </w:r>
    </w:p>
    <w:p w14:paraId="3CB56167" w14:textId="60E31321" w:rsidR="00D327BF" w:rsidRDefault="00E52C7A" w:rsidP="00E52C7A">
      <w:pPr>
        <w:spacing w:before="240" w:after="240"/>
        <w:jc w:val="both"/>
        <w:rPr>
          <w:rFonts w:ascii="Arial" w:hAnsi="Arial" w:cs="Arial"/>
        </w:rPr>
      </w:pPr>
      <w:r w:rsidRPr="58D6C628">
        <w:rPr>
          <w:rFonts w:ascii="Arial" w:hAnsi="Arial" w:cs="Arial"/>
        </w:rPr>
        <w:t xml:space="preserve">This template </w:t>
      </w:r>
      <w:r w:rsidR="0014796A" w:rsidRPr="58D6C628">
        <w:rPr>
          <w:rFonts w:ascii="Arial" w:hAnsi="Arial" w:cs="Arial"/>
        </w:rPr>
        <w:t>can be used by any</w:t>
      </w:r>
      <w:r w:rsidRPr="58D6C628">
        <w:rPr>
          <w:rFonts w:ascii="Arial" w:hAnsi="Arial" w:cs="Arial"/>
        </w:rPr>
        <w:t xml:space="preserve"> </w:t>
      </w:r>
      <w:proofErr w:type="spellStart"/>
      <w:r w:rsidR="00D327BF" w:rsidRPr="58D6C628">
        <w:rPr>
          <w:rFonts w:ascii="Arial" w:hAnsi="Arial" w:cs="Arial"/>
        </w:rPr>
        <w:t>SU</w:t>
      </w:r>
      <w:r w:rsidRPr="58D6C628">
        <w:rPr>
          <w:rFonts w:ascii="Arial" w:hAnsi="Arial" w:cs="Arial"/>
        </w:rPr>
        <w:t>staff</w:t>
      </w:r>
      <w:proofErr w:type="spellEnd"/>
      <w:r w:rsidRPr="58D6C628">
        <w:rPr>
          <w:rFonts w:ascii="Arial" w:hAnsi="Arial" w:cs="Arial"/>
        </w:rPr>
        <w:t xml:space="preserve"> </w:t>
      </w:r>
      <w:r w:rsidR="0014796A" w:rsidRPr="58D6C628">
        <w:rPr>
          <w:rFonts w:ascii="Arial" w:hAnsi="Arial" w:cs="Arial"/>
        </w:rPr>
        <w:t xml:space="preserve">or student </w:t>
      </w:r>
      <w:r w:rsidRPr="58D6C628">
        <w:rPr>
          <w:rFonts w:ascii="Arial" w:hAnsi="Arial" w:cs="Arial"/>
        </w:rPr>
        <w:t xml:space="preserve">undertaking </w:t>
      </w:r>
      <w:r w:rsidR="0014796A" w:rsidRPr="58D6C628">
        <w:rPr>
          <w:rFonts w:ascii="Arial" w:hAnsi="Arial" w:cs="Arial"/>
        </w:rPr>
        <w:t xml:space="preserve">a </w:t>
      </w:r>
      <w:r w:rsidRPr="58D6C628">
        <w:rPr>
          <w:rFonts w:ascii="Arial" w:hAnsi="Arial" w:cs="Arial"/>
        </w:rPr>
        <w:t xml:space="preserve">research </w:t>
      </w:r>
      <w:r w:rsidR="0014796A" w:rsidRPr="58D6C628">
        <w:rPr>
          <w:rFonts w:ascii="Arial" w:hAnsi="Arial" w:cs="Arial"/>
        </w:rPr>
        <w:t>study</w:t>
      </w:r>
      <w:r w:rsidRPr="58D6C628">
        <w:rPr>
          <w:rFonts w:ascii="Arial" w:hAnsi="Arial" w:cs="Arial"/>
        </w:rPr>
        <w:t xml:space="preserve"> involving</w:t>
      </w:r>
      <w:r w:rsidR="00424027" w:rsidRPr="58D6C628">
        <w:rPr>
          <w:rFonts w:ascii="Arial" w:hAnsi="Arial" w:cs="Arial"/>
        </w:rPr>
        <w:t xml:space="preserve"> the</w:t>
      </w:r>
      <w:r w:rsidRPr="58D6C628">
        <w:rPr>
          <w:rFonts w:ascii="Arial" w:hAnsi="Arial" w:cs="Arial"/>
        </w:rPr>
        <w:t xml:space="preserve"> </w:t>
      </w:r>
      <w:r w:rsidR="00424027" w:rsidRPr="58D6C628">
        <w:rPr>
          <w:rFonts w:ascii="Arial" w:hAnsi="Arial" w:cs="Arial"/>
        </w:rPr>
        <w:t xml:space="preserve">collection, use, storage and disposal of human tissue. </w:t>
      </w:r>
    </w:p>
    <w:p w14:paraId="53173530" w14:textId="4404A750" w:rsidR="00734609" w:rsidRPr="00DD1AEE" w:rsidRDefault="00D327BF" w:rsidP="00DD1AEE">
      <w:pPr>
        <w:spacing w:before="240" w:after="240"/>
        <w:jc w:val="both"/>
        <w:rPr>
          <w:rFonts w:ascii="Arial" w:hAnsi="Arial" w:cs="Arial"/>
        </w:rPr>
      </w:pPr>
      <w:r>
        <w:rPr>
          <w:rFonts w:ascii="Arial" w:hAnsi="Arial" w:cs="Arial"/>
        </w:rPr>
        <w:t>B</w:t>
      </w:r>
      <w:r w:rsidR="00E52C7A" w:rsidRPr="00E52C7A">
        <w:rPr>
          <w:rFonts w:ascii="Arial" w:hAnsi="Arial" w:cs="Arial"/>
        </w:rPr>
        <w:t>iobank</w:t>
      </w:r>
      <w:r>
        <w:rPr>
          <w:rFonts w:ascii="Arial" w:hAnsi="Arial" w:cs="Arial"/>
        </w:rPr>
        <w:t>s</w:t>
      </w:r>
      <w:r w:rsidR="00E52C7A" w:rsidRPr="00E52C7A">
        <w:rPr>
          <w:rFonts w:ascii="Arial" w:hAnsi="Arial" w:cs="Arial"/>
        </w:rPr>
        <w:t xml:space="preserve"> and collections of Relevant material </w:t>
      </w:r>
      <w:r>
        <w:rPr>
          <w:rFonts w:ascii="Arial" w:hAnsi="Arial" w:cs="Arial"/>
        </w:rPr>
        <w:t xml:space="preserve">are </w:t>
      </w:r>
      <w:r w:rsidR="00E52C7A" w:rsidRPr="00E52C7A">
        <w:rPr>
          <w:rFonts w:ascii="Arial" w:hAnsi="Arial" w:cs="Arial"/>
        </w:rPr>
        <w:t xml:space="preserve">stored on Swansea University premises under </w:t>
      </w:r>
      <w:proofErr w:type="spellStart"/>
      <w:r>
        <w:rPr>
          <w:rFonts w:ascii="Arial" w:hAnsi="Arial" w:cs="Arial"/>
        </w:rPr>
        <w:t>it’s</w:t>
      </w:r>
      <w:proofErr w:type="spellEnd"/>
      <w:r w:rsidR="00E52C7A" w:rsidRPr="00E52C7A">
        <w:rPr>
          <w:rFonts w:ascii="Arial" w:hAnsi="Arial" w:cs="Arial"/>
        </w:rPr>
        <w:t xml:space="preserve"> HTA Research Licence</w:t>
      </w:r>
      <w:r>
        <w:rPr>
          <w:rFonts w:ascii="Arial" w:hAnsi="Arial" w:cs="Arial"/>
        </w:rPr>
        <w:t xml:space="preserve"> should also refer to this site file structure to support accurate record management.</w:t>
      </w:r>
    </w:p>
    <w:p w14:paraId="7F4C247A" w14:textId="12DFD8C7" w:rsidR="001902AE" w:rsidRPr="00ED7BBB" w:rsidRDefault="001902AE" w:rsidP="00ED7BBB">
      <w:pPr>
        <w:pStyle w:val="ListParagraph"/>
        <w:numPr>
          <w:ilvl w:val="0"/>
          <w:numId w:val="29"/>
        </w:numPr>
        <w:rPr>
          <w:rFonts w:ascii="Arial" w:hAnsi="Arial" w:cs="Arial"/>
          <w:b/>
          <w:bCs/>
        </w:rPr>
      </w:pPr>
      <w:r w:rsidRPr="00ED7BBB">
        <w:rPr>
          <w:rFonts w:ascii="Arial" w:hAnsi="Arial" w:cs="Arial"/>
          <w:b/>
          <w:bCs/>
        </w:rPr>
        <w:t>Instructions:</w:t>
      </w:r>
    </w:p>
    <w:p w14:paraId="6C4BEB68" w14:textId="77777777" w:rsidR="001902AE" w:rsidRPr="001902AE" w:rsidRDefault="001902AE" w:rsidP="001902AE">
      <w:pPr>
        <w:jc w:val="both"/>
        <w:rPr>
          <w:rFonts w:ascii="Arial" w:hAnsi="Arial" w:cs="Arial"/>
          <w:b/>
          <w:bCs/>
        </w:rPr>
      </w:pPr>
    </w:p>
    <w:p w14:paraId="2720642B" w14:textId="782D19EE" w:rsidR="001902AE" w:rsidRPr="001902AE" w:rsidRDefault="00505293" w:rsidP="001902AE">
      <w:pPr>
        <w:pStyle w:val="ListParagraph"/>
        <w:numPr>
          <w:ilvl w:val="0"/>
          <w:numId w:val="8"/>
        </w:numPr>
        <w:jc w:val="both"/>
        <w:rPr>
          <w:rFonts w:ascii="Arial" w:hAnsi="Arial" w:cs="Arial"/>
        </w:rPr>
      </w:pPr>
      <w:r>
        <w:rPr>
          <w:rFonts w:ascii="Arial" w:hAnsi="Arial" w:cs="Arial"/>
        </w:rPr>
        <w:t>Delete</w:t>
      </w:r>
      <w:r w:rsidR="001902AE" w:rsidRPr="001902AE">
        <w:rPr>
          <w:rFonts w:ascii="Arial" w:hAnsi="Arial" w:cs="Arial"/>
        </w:rPr>
        <w:t xml:space="preserve"> this cover page.</w:t>
      </w:r>
    </w:p>
    <w:p w14:paraId="20AF853D" w14:textId="7B6BDB31" w:rsidR="001902AE" w:rsidRPr="001902AE" w:rsidRDefault="001902AE" w:rsidP="001902AE">
      <w:pPr>
        <w:pStyle w:val="ListParagraph"/>
        <w:numPr>
          <w:ilvl w:val="0"/>
          <w:numId w:val="8"/>
        </w:numPr>
        <w:jc w:val="both"/>
        <w:rPr>
          <w:rFonts w:ascii="Arial" w:hAnsi="Arial" w:cs="Arial"/>
        </w:rPr>
      </w:pPr>
      <w:r>
        <w:rPr>
          <w:rFonts w:ascii="Arial" w:hAnsi="Arial" w:cs="Arial"/>
        </w:rPr>
        <w:t xml:space="preserve">Review </w:t>
      </w:r>
      <w:r w:rsidR="001B1B27">
        <w:rPr>
          <w:rFonts w:ascii="Arial" w:hAnsi="Arial" w:cs="Arial"/>
        </w:rPr>
        <w:t>Template section Headings and t</w:t>
      </w:r>
      <w:r w:rsidRPr="001902AE">
        <w:rPr>
          <w:rFonts w:ascii="Arial" w:hAnsi="Arial" w:cs="Arial"/>
        </w:rPr>
        <w:t xml:space="preserve">ailor the template by </w:t>
      </w:r>
      <w:r w:rsidR="001B1B27">
        <w:rPr>
          <w:rFonts w:ascii="Arial" w:hAnsi="Arial" w:cs="Arial"/>
        </w:rPr>
        <w:t xml:space="preserve">adding or </w:t>
      </w:r>
      <w:r w:rsidR="00BA7FA8">
        <w:rPr>
          <w:rFonts w:ascii="Arial" w:hAnsi="Arial" w:cs="Arial"/>
        </w:rPr>
        <w:t>removing</w:t>
      </w:r>
      <w:r w:rsidR="001B1B27">
        <w:rPr>
          <w:rFonts w:ascii="Arial" w:hAnsi="Arial" w:cs="Arial"/>
        </w:rPr>
        <w:t xml:space="preserve"> additional sections.</w:t>
      </w:r>
    </w:p>
    <w:p w14:paraId="426BED96" w14:textId="77777777" w:rsidR="00D42B17" w:rsidRPr="00D42B17" w:rsidRDefault="00D42B17" w:rsidP="00D42B17">
      <w:pPr>
        <w:pStyle w:val="ListParagraph"/>
        <w:numPr>
          <w:ilvl w:val="0"/>
          <w:numId w:val="8"/>
        </w:numPr>
        <w:jc w:val="both"/>
        <w:rPr>
          <w:rFonts w:ascii="Arial" w:hAnsi="Arial" w:cs="Arial"/>
        </w:rPr>
      </w:pPr>
      <w:r w:rsidRPr="00D42B17">
        <w:rPr>
          <w:rFonts w:ascii="Arial" w:hAnsi="Arial" w:cs="Arial"/>
        </w:rPr>
        <w:t xml:space="preserve">Refer to HTA-CORE-SOP-Management of Records for guidance on what records your master file should contain. </w:t>
      </w:r>
    </w:p>
    <w:p w14:paraId="089730CF" w14:textId="40D8B462" w:rsidR="001902AE" w:rsidRDefault="002953DE" w:rsidP="001902AE">
      <w:pPr>
        <w:pStyle w:val="ListParagraph"/>
        <w:numPr>
          <w:ilvl w:val="0"/>
          <w:numId w:val="8"/>
        </w:numPr>
        <w:jc w:val="both"/>
        <w:rPr>
          <w:rFonts w:ascii="Arial" w:hAnsi="Arial" w:cs="Arial"/>
        </w:rPr>
      </w:pPr>
      <w:r>
        <w:rPr>
          <w:rFonts w:ascii="Arial" w:hAnsi="Arial" w:cs="Arial"/>
        </w:rPr>
        <w:t xml:space="preserve">Either save a digital version </w:t>
      </w:r>
      <w:r w:rsidR="00D42B17">
        <w:rPr>
          <w:rFonts w:ascii="Arial" w:hAnsi="Arial" w:cs="Arial"/>
        </w:rPr>
        <w:t xml:space="preserve">of your </w:t>
      </w:r>
      <w:r w:rsidRPr="001902AE">
        <w:rPr>
          <w:rFonts w:ascii="Arial" w:hAnsi="Arial" w:cs="Arial"/>
        </w:rPr>
        <w:t>tailored template</w:t>
      </w:r>
      <w:r>
        <w:rPr>
          <w:rFonts w:ascii="Arial" w:hAnsi="Arial" w:cs="Arial"/>
        </w:rPr>
        <w:t xml:space="preserve"> or </w:t>
      </w:r>
      <w:r w:rsidRPr="001902AE">
        <w:rPr>
          <w:rFonts w:ascii="Arial" w:hAnsi="Arial" w:cs="Arial"/>
        </w:rPr>
        <w:t>print</w:t>
      </w:r>
      <w:r w:rsidR="001902AE" w:rsidRPr="001902AE">
        <w:rPr>
          <w:rFonts w:ascii="Arial" w:hAnsi="Arial" w:cs="Arial"/>
        </w:rPr>
        <w:t xml:space="preserve"> the tailored template and </w:t>
      </w:r>
      <w:r w:rsidR="00BA7FA8">
        <w:rPr>
          <w:rFonts w:ascii="Arial" w:hAnsi="Arial" w:cs="Arial"/>
        </w:rPr>
        <w:t xml:space="preserve">place </w:t>
      </w:r>
      <w:r w:rsidR="00393534">
        <w:rPr>
          <w:rFonts w:ascii="Arial" w:hAnsi="Arial" w:cs="Arial"/>
        </w:rPr>
        <w:t xml:space="preserve">it </w:t>
      </w:r>
      <w:r w:rsidR="00BA7FA8">
        <w:rPr>
          <w:rFonts w:ascii="Arial" w:hAnsi="Arial" w:cs="Arial"/>
        </w:rPr>
        <w:t xml:space="preserve">into a ring bind </w:t>
      </w:r>
      <w:r w:rsidR="00393534">
        <w:rPr>
          <w:rFonts w:ascii="Arial" w:hAnsi="Arial" w:cs="Arial"/>
        </w:rPr>
        <w:t>folder.</w:t>
      </w:r>
    </w:p>
    <w:p w14:paraId="1CAF44D2" w14:textId="4BA1987F" w:rsidR="00D42B17" w:rsidRDefault="00393534" w:rsidP="00393534">
      <w:pPr>
        <w:pStyle w:val="ListParagraph"/>
        <w:numPr>
          <w:ilvl w:val="1"/>
          <w:numId w:val="8"/>
        </w:numPr>
        <w:jc w:val="both"/>
        <w:rPr>
          <w:rFonts w:ascii="Arial" w:hAnsi="Arial" w:cs="Arial"/>
        </w:rPr>
      </w:pPr>
      <w:r>
        <w:rPr>
          <w:rFonts w:ascii="Arial" w:hAnsi="Arial" w:cs="Arial"/>
        </w:rPr>
        <w:t>I</w:t>
      </w:r>
      <w:r w:rsidR="00880E7D">
        <w:rPr>
          <w:rFonts w:ascii="Arial" w:hAnsi="Arial" w:cs="Arial"/>
        </w:rPr>
        <w:t>f</w:t>
      </w:r>
      <w:r>
        <w:rPr>
          <w:rFonts w:ascii="Arial" w:hAnsi="Arial" w:cs="Arial"/>
        </w:rPr>
        <w:t xml:space="preserve"> you saved a digital </w:t>
      </w:r>
      <w:r w:rsidR="00D42B17">
        <w:rPr>
          <w:rFonts w:ascii="Arial" w:hAnsi="Arial" w:cs="Arial"/>
        </w:rPr>
        <w:t>version,</w:t>
      </w:r>
      <w:r>
        <w:rPr>
          <w:rFonts w:ascii="Arial" w:hAnsi="Arial" w:cs="Arial"/>
        </w:rPr>
        <w:t xml:space="preserve"> you must then add all the required records into the tailors section </w:t>
      </w:r>
      <w:r w:rsidR="00880E7D">
        <w:rPr>
          <w:rFonts w:ascii="Arial" w:hAnsi="Arial" w:cs="Arial"/>
        </w:rPr>
        <w:t xml:space="preserve">also in a digital format. </w:t>
      </w:r>
    </w:p>
    <w:p w14:paraId="4B675969" w14:textId="79328772" w:rsidR="00D42B17" w:rsidRDefault="00D42B17" w:rsidP="00393534">
      <w:pPr>
        <w:pStyle w:val="ListParagraph"/>
        <w:numPr>
          <w:ilvl w:val="1"/>
          <w:numId w:val="8"/>
        </w:numPr>
        <w:jc w:val="both"/>
        <w:rPr>
          <w:rFonts w:ascii="Arial" w:hAnsi="Arial" w:cs="Arial"/>
        </w:rPr>
      </w:pPr>
      <w:r>
        <w:rPr>
          <w:rFonts w:ascii="Arial" w:hAnsi="Arial" w:cs="Arial"/>
        </w:rPr>
        <w:t xml:space="preserve">If you have printed the sections you can also contact the </w:t>
      </w:r>
      <w:hyperlink r:id="rId12" w:history="1">
        <w:r w:rsidR="001C2D58">
          <w:rPr>
            <w:rStyle w:val="Hyperlink"/>
            <w:rFonts w:ascii="Arial" w:hAnsi="Arial" w:cs="Arial"/>
          </w:rPr>
          <w:t>Human Tissue Governance Officer</w:t>
        </w:r>
      </w:hyperlink>
      <w:r w:rsidR="001C2D58">
        <w:rPr>
          <w:rFonts w:ascii="Arial" w:hAnsi="Arial" w:cs="Arial"/>
        </w:rPr>
        <w:t xml:space="preserve"> </w:t>
      </w:r>
      <w:r>
        <w:rPr>
          <w:rFonts w:ascii="Arial" w:hAnsi="Arial" w:cs="Arial"/>
        </w:rPr>
        <w:t xml:space="preserve">for a </w:t>
      </w:r>
      <w:r w:rsidR="001C2D58">
        <w:rPr>
          <w:rFonts w:ascii="Arial" w:hAnsi="Arial" w:cs="Arial"/>
        </w:rPr>
        <w:t>ring bind folder</w:t>
      </w:r>
      <w:r>
        <w:rPr>
          <w:rFonts w:ascii="Arial" w:hAnsi="Arial" w:cs="Arial"/>
        </w:rPr>
        <w:t>.</w:t>
      </w:r>
    </w:p>
    <w:p w14:paraId="3A2E5DFC" w14:textId="77777777" w:rsidR="00C74004" w:rsidRPr="00221837" w:rsidRDefault="00C74004" w:rsidP="00221837">
      <w:pPr>
        <w:jc w:val="both"/>
        <w:rPr>
          <w:rFonts w:ascii="Arial" w:hAnsi="Arial" w:cs="Arial"/>
        </w:rPr>
      </w:pPr>
    </w:p>
    <w:p w14:paraId="153C8341" w14:textId="77777777" w:rsidR="00FE4582" w:rsidRDefault="00FE4582" w:rsidP="000D19DF">
      <w:pPr>
        <w:jc w:val="both"/>
        <w:rPr>
          <w:rFonts w:ascii="Arial" w:hAnsi="Arial" w:cs="Arial"/>
        </w:rPr>
      </w:pPr>
    </w:p>
    <w:p w14:paraId="6C789117" w14:textId="05310D5B" w:rsidR="00EA31B5" w:rsidRDefault="000D19DF" w:rsidP="0022669A">
      <w:pPr>
        <w:jc w:val="both"/>
        <w:rPr>
          <w:rFonts w:ascii="Arial" w:hAnsi="Arial" w:cs="Arial"/>
          <w:u w:val="single"/>
        </w:rPr>
        <w:sectPr w:rsidR="00EA31B5" w:rsidSect="00786F81">
          <w:headerReference w:type="default" r:id="rId13"/>
          <w:footerReference w:type="default" r:id="rId14"/>
          <w:headerReference w:type="first" r:id="rId15"/>
          <w:footerReference w:type="first" r:id="rId16"/>
          <w:pgSz w:w="12240" w:h="15840"/>
          <w:pgMar w:top="1440" w:right="1440" w:bottom="1440" w:left="1440" w:header="1757" w:footer="850" w:gutter="0"/>
          <w:cols w:space="708"/>
          <w:docGrid w:linePitch="360"/>
        </w:sectPr>
      </w:pPr>
      <w:r w:rsidRPr="00686723">
        <w:rPr>
          <w:rFonts w:ascii="Arial" w:hAnsi="Arial" w:cs="Arial"/>
        </w:rPr>
        <w:t xml:space="preserve"> </w:t>
      </w:r>
    </w:p>
    <w:p w14:paraId="1E816EC1" w14:textId="56912000" w:rsidR="00750B06" w:rsidRDefault="00750B06" w:rsidP="00134C43">
      <w:pPr>
        <w:rPr>
          <w:rFonts w:ascii="Arial" w:hAnsi="Arial" w:cs="Arial"/>
          <w:b/>
        </w:rPr>
      </w:pPr>
    </w:p>
    <w:p w14:paraId="5E06768C" w14:textId="77777777" w:rsidR="00D25F10" w:rsidRDefault="00D25F10" w:rsidP="00D25F10">
      <w:pPr>
        <w:pStyle w:val="Heading1"/>
      </w:pPr>
      <w:bookmarkStart w:id="1" w:name="_Toc157693629"/>
      <w:r>
        <w:t>Content Page</w:t>
      </w:r>
      <w:bookmarkEnd w:id="1"/>
    </w:p>
    <w:sdt>
      <w:sdtPr>
        <w:rPr>
          <w:rFonts w:ascii="Times New Roman" w:eastAsia="Times New Roman" w:hAnsi="Times New Roman" w:cs="Times New Roman"/>
          <w:color w:val="auto"/>
          <w:sz w:val="24"/>
          <w:szCs w:val="24"/>
          <w:lang w:val="en-GB"/>
        </w:rPr>
        <w:id w:val="557988160"/>
        <w:docPartObj>
          <w:docPartGallery w:val="Table of Contents"/>
          <w:docPartUnique/>
        </w:docPartObj>
      </w:sdtPr>
      <w:sdtEndPr>
        <w:rPr>
          <w:b/>
          <w:bCs/>
          <w:noProof/>
        </w:rPr>
      </w:sdtEndPr>
      <w:sdtContent>
        <w:p w14:paraId="2921B513" w14:textId="57A6F921" w:rsidR="00ED7BBB" w:rsidRDefault="00ED7BBB">
          <w:pPr>
            <w:pStyle w:val="TOCHeading"/>
          </w:pPr>
        </w:p>
        <w:p w14:paraId="10B7176C" w14:textId="621D333D" w:rsidR="0075158D" w:rsidRDefault="00ED7BBB">
          <w:pPr>
            <w:pStyle w:val="TOC1"/>
            <w:tabs>
              <w:tab w:val="right" w:leader="dot" w:pos="9350"/>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"1-3" \h \z \u </w:instrText>
          </w:r>
          <w:r>
            <w:fldChar w:fldCharType="separate"/>
          </w:r>
          <w:hyperlink w:anchor="_Toc157693629" w:history="1">
            <w:r w:rsidR="0075158D" w:rsidRPr="003232CE">
              <w:rPr>
                <w:rStyle w:val="Hyperlink"/>
                <w:noProof/>
              </w:rPr>
              <w:t>Content Page</w:t>
            </w:r>
            <w:r w:rsidR="0075158D">
              <w:rPr>
                <w:noProof/>
                <w:webHidden/>
              </w:rPr>
              <w:tab/>
            </w:r>
            <w:r w:rsidR="0075158D">
              <w:rPr>
                <w:noProof/>
                <w:webHidden/>
              </w:rPr>
              <w:fldChar w:fldCharType="begin"/>
            </w:r>
            <w:r w:rsidR="0075158D">
              <w:rPr>
                <w:noProof/>
                <w:webHidden/>
              </w:rPr>
              <w:instrText xml:space="preserve"> PAGEREF _Toc157693629 \h </w:instrText>
            </w:r>
            <w:r w:rsidR="0075158D">
              <w:rPr>
                <w:noProof/>
                <w:webHidden/>
              </w:rPr>
            </w:r>
            <w:r w:rsidR="0075158D">
              <w:rPr>
                <w:noProof/>
                <w:webHidden/>
              </w:rPr>
              <w:fldChar w:fldCharType="separate"/>
            </w:r>
            <w:r w:rsidR="0075158D">
              <w:rPr>
                <w:noProof/>
                <w:webHidden/>
              </w:rPr>
              <w:t>2</w:t>
            </w:r>
            <w:r w:rsidR="0075158D">
              <w:rPr>
                <w:noProof/>
                <w:webHidden/>
              </w:rPr>
              <w:fldChar w:fldCharType="end"/>
            </w:r>
          </w:hyperlink>
        </w:p>
        <w:p w14:paraId="5B0A3970" w14:textId="291AFC1C" w:rsidR="0075158D" w:rsidRDefault="0009054F" w:rsidP="0075158D">
          <w:pPr>
            <w:pStyle w:val="TOC1"/>
            <w:numPr>
              <w:ilvl w:val="0"/>
              <w:numId w:val="34"/>
            </w:numPr>
            <w:tabs>
              <w:tab w:val="right" w:leader="dot" w:pos="9350"/>
            </w:tabs>
            <w:rPr>
              <w:rFonts w:asciiTheme="minorHAnsi" w:eastAsiaTheme="minorEastAsia" w:hAnsiTheme="minorHAnsi" w:cstheme="minorBidi"/>
              <w:noProof/>
              <w:kern w:val="2"/>
              <w:sz w:val="22"/>
              <w:szCs w:val="22"/>
              <w:lang w:eastAsia="en-GB"/>
              <w14:ligatures w14:val="standardContextual"/>
            </w:rPr>
          </w:pPr>
          <w:hyperlink w:anchor="_Toc157693630" w:history="1">
            <w:r w:rsidR="0075158D" w:rsidRPr="003232CE">
              <w:rPr>
                <w:rStyle w:val="Hyperlink"/>
                <w:noProof/>
              </w:rPr>
              <w:t>Study Information</w:t>
            </w:r>
            <w:r w:rsidR="0075158D">
              <w:rPr>
                <w:noProof/>
                <w:webHidden/>
              </w:rPr>
              <w:tab/>
            </w:r>
            <w:r w:rsidR="0075158D">
              <w:rPr>
                <w:noProof/>
                <w:webHidden/>
              </w:rPr>
              <w:fldChar w:fldCharType="begin"/>
            </w:r>
            <w:r w:rsidR="0075158D">
              <w:rPr>
                <w:noProof/>
                <w:webHidden/>
              </w:rPr>
              <w:instrText xml:space="preserve"> PAGEREF _Toc157693630 \h </w:instrText>
            </w:r>
            <w:r w:rsidR="0075158D">
              <w:rPr>
                <w:noProof/>
                <w:webHidden/>
              </w:rPr>
            </w:r>
            <w:r w:rsidR="0075158D">
              <w:rPr>
                <w:noProof/>
                <w:webHidden/>
              </w:rPr>
              <w:fldChar w:fldCharType="separate"/>
            </w:r>
            <w:r w:rsidR="0075158D">
              <w:rPr>
                <w:noProof/>
                <w:webHidden/>
              </w:rPr>
              <w:t>3</w:t>
            </w:r>
            <w:r w:rsidR="0075158D">
              <w:rPr>
                <w:noProof/>
                <w:webHidden/>
              </w:rPr>
              <w:fldChar w:fldCharType="end"/>
            </w:r>
          </w:hyperlink>
        </w:p>
        <w:p w14:paraId="324A6829" w14:textId="1121EC45" w:rsidR="0075158D" w:rsidRDefault="0009054F" w:rsidP="0075158D">
          <w:pPr>
            <w:pStyle w:val="TOC1"/>
            <w:numPr>
              <w:ilvl w:val="0"/>
              <w:numId w:val="34"/>
            </w:numPr>
            <w:tabs>
              <w:tab w:val="right" w:leader="dot" w:pos="9350"/>
            </w:tabs>
            <w:rPr>
              <w:rFonts w:asciiTheme="minorHAnsi" w:eastAsiaTheme="minorEastAsia" w:hAnsiTheme="minorHAnsi" w:cstheme="minorBidi"/>
              <w:noProof/>
              <w:kern w:val="2"/>
              <w:sz w:val="22"/>
              <w:szCs w:val="22"/>
              <w:lang w:eastAsia="en-GB"/>
              <w14:ligatures w14:val="standardContextual"/>
            </w:rPr>
          </w:pPr>
          <w:hyperlink w:anchor="_Toc157693631" w:history="1">
            <w:r w:rsidR="0075158D" w:rsidRPr="003232CE">
              <w:rPr>
                <w:rStyle w:val="Hyperlink"/>
                <w:noProof/>
              </w:rPr>
              <w:t>Regulatory Approval Documentation</w:t>
            </w:r>
            <w:r w:rsidR="0075158D">
              <w:rPr>
                <w:noProof/>
                <w:webHidden/>
              </w:rPr>
              <w:tab/>
            </w:r>
            <w:r w:rsidR="0075158D">
              <w:rPr>
                <w:noProof/>
                <w:webHidden/>
              </w:rPr>
              <w:fldChar w:fldCharType="begin"/>
            </w:r>
            <w:r w:rsidR="0075158D">
              <w:rPr>
                <w:noProof/>
                <w:webHidden/>
              </w:rPr>
              <w:instrText xml:space="preserve"> PAGEREF _Toc157693631 \h </w:instrText>
            </w:r>
            <w:r w:rsidR="0075158D">
              <w:rPr>
                <w:noProof/>
                <w:webHidden/>
              </w:rPr>
            </w:r>
            <w:r w:rsidR="0075158D">
              <w:rPr>
                <w:noProof/>
                <w:webHidden/>
              </w:rPr>
              <w:fldChar w:fldCharType="separate"/>
            </w:r>
            <w:r w:rsidR="0075158D">
              <w:rPr>
                <w:noProof/>
                <w:webHidden/>
              </w:rPr>
              <w:t>4</w:t>
            </w:r>
            <w:r w:rsidR="0075158D">
              <w:rPr>
                <w:noProof/>
                <w:webHidden/>
              </w:rPr>
              <w:fldChar w:fldCharType="end"/>
            </w:r>
          </w:hyperlink>
        </w:p>
        <w:p w14:paraId="6B8ACB01" w14:textId="5D585032" w:rsidR="0075158D" w:rsidRDefault="0009054F" w:rsidP="0075158D">
          <w:pPr>
            <w:pStyle w:val="TOC1"/>
            <w:numPr>
              <w:ilvl w:val="0"/>
              <w:numId w:val="34"/>
            </w:numPr>
            <w:tabs>
              <w:tab w:val="right" w:leader="dot" w:pos="9350"/>
            </w:tabs>
            <w:rPr>
              <w:rFonts w:asciiTheme="minorHAnsi" w:eastAsiaTheme="minorEastAsia" w:hAnsiTheme="minorHAnsi" w:cstheme="minorBidi"/>
              <w:noProof/>
              <w:kern w:val="2"/>
              <w:sz w:val="22"/>
              <w:szCs w:val="22"/>
              <w:lang w:eastAsia="en-GB"/>
              <w14:ligatures w14:val="standardContextual"/>
            </w:rPr>
          </w:pPr>
          <w:hyperlink w:anchor="_Toc157693632" w:history="1">
            <w:r w:rsidR="0075158D" w:rsidRPr="003232CE">
              <w:rPr>
                <w:rStyle w:val="Hyperlink"/>
                <w:noProof/>
              </w:rPr>
              <w:t>Risk Assessments</w:t>
            </w:r>
            <w:r w:rsidR="0075158D">
              <w:rPr>
                <w:noProof/>
                <w:webHidden/>
              </w:rPr>
              <w:tab/>
            </w:r>
            <w:r w:rsidR="0075158D">
              <w:rPr>
                <w:noProof/>
                <w:webHidden/>
              </w:rPr>
              <w:fldChar w:fldCharType="begin"/>
            </w:r>
            <w:r w:rsidR="0075158D">
              <w:rPr>
                <w:noProof/>
                <w:webHidden/>
              </w:rPr>
              <w:instrText xml:space="preserve"> PAGEREF _Toc157693632 \h </w:instrText>
            </w:r>
            <w:r w:rsidR="0075158D">
              <w:rPr>
                <w:noProof/>
                <w:webHidden/>
              </w:rPr>
            </w:r>
            <w:r w:rsidR="0075158D">
              <w:rPr>
                <w:noProof/>
                <w:webHidden/>
              </w:rPr>
              <w:fldChar w:fldCharType="separate"/>
            </w:r>
            <w:r w:rsidR="0075158D">
              <w:rPr>
                <w:noProof/>
                <w:webHidden/>
              </w:rPr>
              <w:t>5</w:t>
            </w:r>
            <w:r w:rsidR="0075158D">
              <w:rPr>
                <w:noProof/>
                <w:webHidden/>
              </w:rPr>
              <w:fldChar w:fldCharType="end"/>
            </w:r>
          </w:hyperlink>
        </w:p>
        <w:p w14:paraId="469AC499" w14:textId="57B14D70" w:rsidR="0075158D" w:rsidRDefault="0009054F" w:rsidP="0075158D">
          <w:pPr>
            <w:pStyle w:val="TOC1"/>
            <w:numPr>
              <w:ilvl w:val="0"/>
              <w:numId w:val="34"/>
            </w:numPr>
            <w:tabs>
              <w:tab w:val="right" w:leader="dot" w:pos="9350"/>
            </w:tabs>
            <w:rPr>
              <w:rFonts w:asciiTheme="minorHAnsi" w:eastAsiaTheme="minorEastAsia" w:hAnsiTheme="minorHAnsi" w:cstheme="minorBidi"/>
              <w:noProof/>
              <w:kern w:val="2"/>
              <w:sz w:val="22"/>
              <w:szCs w:val="22"/>
              <w:lang w:eastAsia="en-GB"/>
              <w14:ligatures w14:val="standardContextual"/>
            </w:rPr>
          </w:pPr>
          <w:hyperlink w:anchor="_Toc157693633" w:history="1">
            <w:r w:rsidR="0075158D" w:rsidRPr="003232CE">
              <w:rPr>
                <w:rStyle w:val="Hyperlink"/>
                <w:noProof/>
              </w:rPr>
              <w:t>Research Team</w:t>
            </w:r>
            <w:r w:rsidR="0075158D">
              <w:rPr>
                <w:noProof/>
                <w:webHidden/>
              </w:rPr>
              <w:tab/>
            </w:r>
            <w:r w:rsidR="0075158D">
              <w:rPr>
                <w:noProof/>
                <w:webHidden/>
              </w:rPr>
              <w:fldChar w:fldCharType="begin"/>
            </w:r>
            <w:r w:rsidR="0075158D">
              <w:rPr>
                <w:noProof/>
                <w:webHidden/>
              </w:rPr>
              <w:instrText xml:space="preserve"> PAGEREF _Toc157693633 \h </w:instrText>
            </w:r>
            <w:r w:rsidR="0075158D">
              <w:rPr>
                <w:noProof/>
                <w:webHidden/>
              </w:rPr>
            </w:r>
            <w:r w:rsidR="0075158D">
              <w:rPr>
                <w:noProof/>
                <w:webHidden/>
              </w:rPr>
              <w:fldChar w:fldCharType="separate"/>
            </w:r>
            <w:r w:rsidR="0075158D">
              <w:rPr>
                <w:noProof/>
                <w:webHidden/>
              </w:rPr>
              <w:t>6</w:t>
            </w:r>
            <w:r w:rsidR="0075158D">
              <w:rPr>
                <w:noProof/>
                <w:webHidden/>
              </w:rPr>
              <w:fldChar w:fldCharType="end"/>
            </w:r>
          </w:hyperlink>
        </w:p>
        <w:p w14:paraId="3A74F654" w14:textId="575BC5BB" w:rsidR="0075158D" w:rsidRDefault="0009054F" w:rsidP="0075158D">
          <w:pPr>
            <w:pStyle w:val="TOC1"/>
            <w:numPr>
              <w:ilvl w:val="0"/>
              <w:numId w:val="34"/>
            </w:numPr>
            <w:tabs>
              <w:tab w:val="right" w:leader="dot" w:pos="9350"/>
            </w:tabs>
            <w:rPr>
              <w:rFonts w:asciiTheme="minorHAnsi" w:eastAsiaTheme="minorEastAsia" w:hAnsiTheme="minorHAnsi" w:cstheme="minorBidi"/>
              <w:noProof/>
              <w:kern w:val="2"/>
              <w:sz w:val="22"/>
              <w:szCs w:val="22"/>
              <w:lang w:eastAsia="en-GB"/>
              <w14:ligatures w14:val="standardContextual"/>
            </w:rPr>
          </w:pPr>
          <w:hyperlink w:anchor="_Toc157693634" w:history="1">
            <w:r w:rsidR="0075158D" w:rsidRPr="003232CE">
              <w:rPr>
                <w:rStyle w:val="Hyperlink"/>
                <w:noProof/>
              </w:rPr>
              <w:t>Training records</w:t>
            </w:r>
            <w:r w:rsidR="0075158D">
              <w:rPr>
                <w:noProof/>
                <w:webHidden/>
              </w:rPr>
              <w:tab/>
            </w:r>
            <w:r w:rsidR="0075158D">
              <w:rPr>
                <w:noProof/>
                <w:webHidden/>
              </w:rPr>
              <w:fldChar w:fldCharType="begin"/>
            </w:r>
            <w:r w:rsidR="0075158D">
              <w:rPr>
                <w:noProof/>
                <w:webHidden/>
              </w:rPr>
              <w:instrText xml:space="preserve"> PAGEREF _Toc157693634 \h </w:instrText>
            </w:r>
            <w:r w:rsidR="0075158D">
              <w:rPr>
                <w:noProof/>
                <w:webHidden/>
              </w:rPr>
            </w:r>
            <w:r w:rsidR="0075158D">
              <w:rPr>
                <w:noProof/>
                <w:webHidden/>
              </w:rPr>
              <w:fldChar w:fldCharType="separate"/>
            </w:r>
            <w:r w:rsidR="0075158D">
              <w:rPr>
                <w:noProof/>
                <w:webHidden/>
              </w:rPr>
              <w:t>7</w:t>
            </w:r>
            <w:r w:rsidR="0075158D">
              <w:rPr>
                <w:noProof/>
                <w:webHidden/>
              </w:rPr>
              <w:fldChar w:fldCharType="end"/>
            </w:r>
          </w:hyperlink>
        </w:p>
        <w:p w14:paraId="341AB8B4" w14:textId="648F5DBC" w:rsidR="0075158D" w:rsidRDefault="0009054F" w:rsidP="0075158D">
          <w:pPr>
            <w:pStyle w:val="TOC1"/>
            <w:numPr>
              <w:ilvl w:val="0"/>
              <w:numId w:val="34"/>
            </w:numPr>
            <w:tabs>
              <w:tab w:val="right" w:leader="dot" w:pos="9350"/>
            </w:tabs>
            <w:rPr>
              <w:rFonts w:asciiTheme="minorHAnsi" w:eastAsiaTheme="minorEastAsia" w:hAnsiTheme="minorHAnsi" w:cstheme="minorBidi"/>
              <w:noProof/>
              <w:kern w:val="2"/>
              <w:sz w:val="22"/>
              <w:szCs w:val="22"/>
              <w:lang w:eastAsia="en-GB"/>
              <w14:ligatures w14:val="standardContextual"/>
            </w:rPr>
          </w:pPr>
          <w:hyperlink w:anchor="_Toc157693635" w:history="1">
            <w:r w:rsidR="0075158D" w:rsidRPr="003232CE">
              <w:rPr>
                <w:rStyle w:val="Hyperlink"/>
                <w:noProof/>
              </w:rPr>
              <w:t>Standard Operational Procedures (SOPs)</w:t>
            </w:r>
            <w:r w:rsidR="0075158D">
              <w:rPr>
                <w:noProof/>
                <w:webHidden/>
              </w:rPr>
              <w:tab/>
            </w:r>
            <w:r w:rsidR="0075158D">
              <w:rPr>
                <w:noProof/>
                <w:webHidden/>
              </w:rPr>
              <w:fldChar w:fldCharType="begin"/>
            </w:r>
            <w:r w:rsidR="0075158D">
              <w:rPr>
                <w:noProof/>
                <w:webHidden/>
              </w:rPr>
              <w:instrText xml:space="preserve"> PAGEREF _Toc157693635 \h </w:instrText>
            </w:r>
            <w:r w:rsidR="0075158D">
              <w:rPr>
                <w:noProof/>
                <w:webHidden/>
              </w:rPr>
            </w:r>
            <w:r w:rsidR="0075158D">
              <w:rPr>
                <w:noProof/>
                <w:webHidden/>
              </w:rPr>
              <w:fldChar w:fldCharType="separate"/>
            </w:r>
            <w:r w:rsidR="0075158D">
              <w:rPr>
                <w:noProof/>
                <w:webHidden/>
              </w:rPr>
              <w:t>8</w:t>
            </w:r>
            <w:r w:rsidR="0075158D">
              <w:rPr>
                <w:noProof/>
                <w:webHidden/>
              </w:rPr>
              <w:fldChar w:fldCharType="end"/>
            </w:r>
          </w:hyperlink>
        </w:p>
        <w:p w14:paraId="002C901C" w14:textId="7CB04D4D" w:rsidR="0075158D" w:rsidRDefault="0009054F" w:rsidP="0075158D">
          <w:pPr>
            <w:pStyle w:val="TOC1"/>
            <w:numPr>
              <w:ilvl w:val="0"/>
              <w:numId w:val="34"/>
            </w:numPr>
            <w:tabs>
              <w:tab w:val="right" w:leader="dot" w:pos="9350"/>
            </w:tabs>
            <w:rPr>
              <w:rFonts w:asciiTheme="minorHAnsi" w:eastAsiaTheme="minorEastAsia" w:hAnsiTheme="minorHAnsi" w:cstheme="minorBidi"/>
              <w:noProof/>
              <w:kern w:val="2"/>
              <w:sz w:val="22"/>
              <w:szCs w:val="22"/>
              <w:lang w:eastAsia="en-GB"/>
              <w14:ligatures w14:val="standardContextual"/>
            </w:rPr>
          </w:pPr>
          <w:hyperlink w:anchor="_Toc157693636" w:history="1">
            <w:r w:rsidR="0075158D" w:rsidRPr="003232CE">
              <w:rPr>
                <w:rStyle w:val="Hyperlink"/>
                <w:rFonts w:cs="Arial"/>
                <w:noProof/>
              </w:rPr>
              <w:t>Consent and Participant Information</w:t>
            </w:r>
            <w:r w:rsidR="0075158D">
              <w:rPr>
                <w:noProof/>
                <w:webHidden/>
              </w:rPr>
              <w:tab/>
            </w:r>
            <w:r w:rsidR="0075158D">
              <w:rPr>
                <w:noProof/>
                <w:webHidden/>
              </w:rPr>
              <w:fldChar w:fldCharType="begin"/>
            </w:r>
            <w:r w:rsidR="0075158D">
              <w:rPr>
                <w:noProof/>
                <w:webHidden/>
              </w:rPr>
              <w:instrText xml:space="preserve"> PAGEREF _Toc157693636 \h </w:instrText>
            </w:r>
            <w:r w:rsidR="0075158D">
              <w:rPr>
                <w:noProof/>
                <w:webHidden/>
              </w:rPr>
            </w:r>
            <w:r w:rsidR="0075158D">
              <w:rPr>
                <w:noProof/>
                <w:webHidden/>
              </w:rPr>
              <w:fldChar w:fldCharType="separate"/>
            </w:r>
            <w:r w:rsidR="0075158D">
              <w:rPr>
                <w:noProof/>
                <w:webHidden/>
              </w:rPr>
              <w:t>9</w:t>
            </w:r>
            <w:r w:rsidR="0075158D">
              <w:rPr>
                <w:noProof/>
                <w:webHidden/>
              </w:rPr>
              <w:fldChar w:fldCharType="end"/>
            </w:r>
          </w:hyperlink>
        </w:p>
        <w:p w14:paraId="48A136EC" w14:textId="37A96149" w:rsidR="0075158D" w:rsidRDefault="0009054F" w:rsidP="0075158D">
          <w:pPr>
            <w:pStyle w:val="TOC1"/>
            <w:numPr>
              <w:ilvl w:val="0"/>
              <w:numId w:val="34"/>
            </w:numPr>
            <w:tabs>
              <w:tab w:val="right" w:leader="dot" w:pos="9350"/>
            </w:tabs>
            <w:rPr>
              <w:rFonts w:asciiTheme="minorHAnsi" w:eastAsiaTheme="minorEastAsia" w:hAnsiTheme="minorHAnsi" w:cstheme="minorBidi"/>
              <w:noProof/>
              <w:kern w:val="2"/>
              <w:sz w:val="22"/>
              <w:szCs w:val="22"/>
              <w:lang w:eastAsia="en-GB"/>
              <w14:ligatures w14:val="standardContextual"/>
            </w:rPr>
          </w:pPr>
          <w:hyperlink w:anchor="_Toc157693637" w:history="1">
            <w:r w:rsidR="0075158D" w:rsidRPr="003232CE">
              <w:rPr>
                <w:rStyle w:val="Hyperlink"/>
                <w:rFonts w:cs="Arial"/>
                <w:noProof/>
              </w:rPr>
              <w:t>Material Transfer Records</w:t>
            </w:r>
            <w:r w:rsidR="0075158D">
              <w:rPr>
                <w:noProof/>
                <w:webHidden/>
              </w:rPr>
              <w:tab/>
            </w:r>
            <w:r w:rsidR="0075158D">
              <w:rPr>
                <w:noProof/>
                <w:webHidden/>
              </w:rPr>
              <w:fldChar w:fldCharType="begin"/>
            </w:r>
            <w:r w:rsidR="0075158D">
              <w:rPr>
                <w:noProof/>
                <w:webHidden/>
              </w:rPr>
              <w:instrText xml:space="preserve"> PAGEREF _Toc157693637 \h </w:instrText>
            </w:r>
            <w:r w:rsidR="0075158D">
              <w:rPr>
                <w:noProof/>
                <w:webHidden/>
              </w:rPr>
            </w:r>
            <w:r w:rsidR="0075158D">
              <w:rPr>
                <w:noProof/>
                <w:webHidden/>
              </w:rPr>
              <w:fldChar w:fldCharType="separate"/>
            </w:r>
            <w:r w:rsidR="0075158D">
              <w:rPr>
                <w:noProof/>
                <w:webHidden/>
              </w:rPr>
              <w:t>10</w:t>
            </w:r>
            <w:r w:rsidR="0075158D">
              <w:rPr>
                <w:noProof/>
                <w:webHidden/>
              </w:rPr>
              <w:fldChar w:fldCharType="end"/>
            </w:r>
          </w:hyperlink>
        </w:p>
        <w:p w14:paraId="6BC4D0C7" w14:textId="76E43474" w:rsidR="0075158D" w:rsidRDefault="0009054F" w:rsidP="0075158D">
          <w:pPr>
            <w:pStyle w:val="TOC1"/>
            <w:numPr>
              <w:ilvl w:val="0"/>
              <w:numId w:val="34"/>
            </w:numPr>
            <w:tabs>
              <w:tab w:val="right" w:leader="dot" w:pos="9350"/>
            </w:tabs>
            <w:rPr>
              <w:rFonts w:asciiTheme="minorHAnsi" w:eastAsiaTheme="minorEastAsia" w:hAnsiTheme="minorHAnsi" w:cstheme="minorBidi"/>
              <w:noProof/>
              <w:kern w:val="2"/>
              <w:sz w:val="22"/>
              <w:szCs w:val="22"/>
              <w:lang w:eastAsia="en-GB"/>
              <w14:ligatures w14:val="standardContextual"/>
            </w:rPr>
          </w:pPr>
          <w:hyperlink w:anchor="_Toc157693638" w:history="1">
            <w:r w:rsidR="0075158D" w:rsidRPr="003232CE">
              <w:rPr>
                <w:rStyle w:val="Hyperlink"/>
                <w:rFonts w:cs="Arial"/>
                <w:noProof/>
              </w:rPr>
              <w:t>Disposal records</w:t>
            </w:r>
            <w:r w:rsidR="0075158D">
              <w:rPr>
                <w:noProof/>
                <w:webHidden/>
              </w:rPr>
              <w:tab/>
            </w:r>
            <w:r w:rsidR="0075158D">
              <w:rPr>
                <w:noProof/>
                <w:webHidden/>
              </w:rPr>
              <w:fldChar w:fldCharType="begin"/>
            </w:r>
            <w:r w:rsidR="0075158D">
              <w:rPr>
                <w:noProof/>
                <w:webHidden/>
              </w:rPr>
              <w:instrText xml:space="preserve"> PAGEREF _Toc157693638 \h </w:instrText>
            </w:r>
            <w:r w:rsidR="0075158D">
              <w:rPr>
                <w:noProof/>
                <w:webHidden/>
              </w:rPr>
            </w:r>
            <w:r w:rsidR="0075158D">
              <w:rPr>
                <w:noProof/>
                <w:webHidden/>
              </w:rPr>
              <w:fldChar w:fldCharType="separate"/>
            </w:r>
            <w:r w:rsidR="0075158D">
              <w:rPr>
                <w:noProof/>
                <w:webHidden/>
              </w:rPr>
              <w:t>11</w:t>
            </w:r>
            <w:r w:rsidR="0075158D">
              <w:rPr>
                <w:noProof/>
                <w:webHidden/>
              </w:rPr>
              <w:fldChar w:fldCharType="end"/>
            </w:r>
          </w:hyperlink>
        </w:p>
        <w:p w14:paraId="788A50BC" w14:textId="10DC605F" w:rsidR="0075158D" w:rsidRDefault="0009054F" w:rsidP="0075158D">
          <w:pPr>
            <w:pStyle w:val="TOC1"/>
            <w:numPr>
              <w:ilvl w:val="0"/>
              <w:numId w:val="34"/>
            </w:numPr>
            <w:tabs>
              <w:tab w:val="right" w:leader="dot" w:pos="9350"/>
            </w:tabs>
            <w:rPr>
              <w:rFonts w:asciiTheme="minorHAnsi" w:eastAsiaTheme="minorEastAsia" w:hAnsiTheme="minorHAnsi" w:cstheme="minorBidi"/>
              <w:noProof/>
              <w:kern w:val="2"/>
              <w:sz w:val="22"/>
              <w:szCs w:val="22"/>
              <w:lang w:eastAsia="en-GB"/>
              <w14:ligatures w14:val="standardContextual"/>
            </w:rPr>
          </w:pPr>
          <w:hyperlink w:anchor="_Toc157693639" w:history="1">
            <w:r w:rsidR="0075158D" w:rsidRPr="003232CE">
              <w:rPr>
                <w:rStyle w:val="Hyperlink"/>
                <w:rFonts w:cs="Arial"/>
                <w:noProof/>
              </w:rPr>
              <w:t>Maintaining and Monitoring Records</w:t>
            </w:r>
            <w:r w:rsidR="0075158D">
              <w:rPr>
                <w:noProof/>
                <w:webHidden/>
              </w:rPr>
              <w:tab/>
            </w:r>
            <w:r w:rsidR="0075158D">
              <w:rPr>
                <w:noProof/>
                <w:webHidden/>
              </w:rPr>
              <w:fldChar w:fldCharType="begin"/>
            </w:r>
            <w:r w:rsidR="0075158D">
              <w:rPr>
                <w:noProof/>
                <w:webHidden/>
              </w:rPr>
              <w:instrText xml:space="preserve"> PAGEREF _Toc157693639 \h </w:instrText>
            </w:r>
            <w:r w:rsidR="0075158D">
              <w:rPr>
                <w:noProof/>
                <w:webHidden/>
              </w:rPr>
            </w:r>
            <w:r w:rsidR="0075158D">
              <w:rPr>
                <w:noProof/>
                <w:webHidden/>
              </w:rPr>
              <w:fldChar w:fldCharType="separate"/>
            </w:r>
            <w:r w:rsidR="0075158D">
              <w:rPr>
                <w:noProof/>
                <w:webHidden/>
              </w:rPr>
              <w:t>12</w:t>
            </w:r>
            <w:r w:rsidR="0075158D">
              <w:rPr>
                <w:noProof/>
                <w:webHidden/>
              </w:rPr>
              <w:fldChar w:fldCharType="end"/>
            </w:r>
          </w:hyperlink>
        </w:p>
        <w:p w14:paraId="6D48329B" w14:textId="69AF89DE" w:rsidR="0075158D" w:rsidRDefault="0009054F" w:rsidP="0075158D">
          <w:pPr>
            <w:pStyle w:val="TOC1"/>
            <w:numPr>
              <w:ilvl w:val="0"/>
              <w:numId w:val="34"/>
            </w:numPr>
            <w:tabs>
              <w:tab w:val="right" w:leader="dot" w:pos="9350"/>
            </w:tabs>
            <w:rPr>
              <w:rFonts w:asciiTheme="minorHAnsi" w:eastAsiaTheme="minorEastAsia" w:hAnsiTheme="minorHAnsi" w:cstheme="minorBidi"/>
              <w:noProof/>
              <w:kern w:val="2"/>
              <w:sz w:val="22"/>
              <w:szCs w:val="22"/>
              <w:lang w:eastAsia="en-GB"/>
              <w14:ligatures w14:val="standardContextual"/>
            </w:rPr>
          </w:pPr>
          <w:hyperlink w:anchor="_Toc157693640" w:history="1">
            <w:r w:rsidR="0075158D" w:rsidRPr="003232CE">
              <w:rPr>
                <w:rStyle w:val="Hyperlink"/>
                <w:rFonts w:cs="Arial"/>
                <w:noProof/>
              </w:rPr>
              <w:t>Adverse Event Records</w:t>
            </w:r>
            <w:r w:rsidR="0075158D">
              <w:rPr>
                <w:noProof/>
                <w:webHidden/>
              </w:rPr>
              <w:tab/>
            </w:r>
            <w:r w:rsidR="0075158D">
              <w:rPr>
                <w:noProof/>
                <w:webHidden/>
              </w:rPr>
              <w:fldChar w:fldCharType="begin"/>
            </w:r>
            <w:r w:rsidR="0075158D">
              <w:rPr>
                <w:noProof/>
                <w:webHidden/>
              </w:rPr>
              <w:instrText xml:space="preserve"> PAGEREF _Toc157693640 \h </w:instrText>
            </w:r>
            <w:r w:rsidR="0075158D">
              <w:rPr>
                <w:noProof/>
                <w:webHidden/>
              </w:rPr>
            </w:r>
            <w:r w:rsidR="0075158D">
              <w:rPr>
                <w:noProof/>
                <w:webHidden/>
              </w:rPr>
              <w:fldChar w:fldCharType="separate"/>
            </w:r>
            <w:r w:rsidR="0075158D">
              <w:rPr>
                <w:noProof/>
                <w:webHidden/>
              </w:rPr>
              <w:t>13</w:t>
            </w:r>
            <w:r w:rsidR="0075158D">
              <w:rPr>
                <w:noProof/>
                <w:webHidden/>
              </w:rPr>
              <w:fldChar w:fldCharType="end"/>
            </w:r>
          </w:hyperlink>
        </w:p>
        <w:p w14:paraId="05CA5D52" w14:textId="2B1D0DB4" w:rsidR="0075158D" w:rsidRDefault="0009054F" w:rsidP="0075158D">
          <w:pPr>
            <w:pStyle w:val="TOC1"/>
            <w:numPr>
              <w:ilvl w:val="0"/>
              <w:numId w:val="34"/>
            </w:numPr>
            <w:tabs>
              <w:tab w:val="right" w:leader="dot" w:pos="9350"/>
            </w:tabs>
            <w:rPr>
              <w:rFonts w:asciiTheme="minorHAnsi" w:eastAsiaTheme="minorEastAsia" w:hAnsiTheme="minorHAnsi" w:cstheme="minorBidi"/>
              <w:noProof/>
              <w:kern w:val="2"/>
              <w:sz w:val="22"/>
              <w:szCs w:val="22"/>
              <w:lang w:eastAsia="en-GB"/>
              <w14:ligatures w14:val="standardContextual"/>
            </w:rPr>
          </w:pPr>
          <w:hyperlink w:anchor="_Toc157693641" w:history="1">
            <w:r w:rsidR="0075158D" w:rsidRPr="003232CE">
              <w:rPr>
                <w:rStyle w:val="Hyperlink"/>
                <w:rFonts w:cs="Arial"/>
                <w:noProof/>
              </w:rPr>
              <w:t>Audit Records</w:t>
            </w:r>
            <w:r w:rsidR="0075158D">
              <w:rPr>
                <w:noProof/>
                <w:webHidden/>
              </w:rPr>
              <w:tab/>
            </w:r>
            <w:r w:rsidR="0075158D">
              <w:rPr>
                <w:noProof/>
                <w:webHidden/>
              </w:rPr>
              <w:fldChar w:fldCharType="begin"/>
            </w:r>
            <w:r w:rsidR="0075158D">
              <w:rPr>
                <w:noProof/>
                <w:webHidden/>
              </w:rPr>
              <w:instrText xml:space="preserve"> PAGEREF _Toc157693641 \h </w:instrText>
            </w:r>
            <w:r w:rsidR="0075158D">
              <w:rPr>
                <w:noProof/>
                <w:webHidden/>
              </w:rPr>
            </w:r>
            <w:r w:rsidR="0075158D">
              <w:rPr>
                <w:noProof/>
                <w:webHidden/>
              </w:rPr>
              <w:fldChar w:fldCharType="separate"/>
            </w:r>
            <w:r w:rsidR="0075158D">
              <w:rPr>
                <w:noProof/>
                <w:webHidden/>
              </w:rPr>
              <w:t>14</w:t>
            </w:r>
            <w:r w:rsidR="0075158D">
              <w:rPr>
                <w:noProof/>
                <w:webHidden/>
              </w:rPr>
              <w:fldChar w:fldCharType="end"/>
            </w:r>
          </w:hyperlink>
        </w:p>
        <w:p w14:paraId="3F6AD3C1" w14:textId="52E2C682" w:rsidR="0075158D" w:rsidRDefault="0009054F" w:rsidP="0075158D">
          <w:pPr>
            <w:pStyle w:val="TOC1"/>
            <w:numPr>
              <w:ilvl w:val="0"/>
              <w:numId w:val="34"/>
            </w:numPr>
            <w:tabs>
              <w:tab w:val="right" w:leader="dot" w:pos="9350"/>
            </w:tabs>
            <w:rPr>
              <w:rFonts w:asciiTheme="minorHAnsi" w:eastAsiaTheme="minorEastAsia" w:hAnsiTheme="minorHAnsi" w:cstheme="minorBidi"/>
              <w:noProof/>
              <w:kern w:val="2"/>
              <w:sz w:val="22"/>
              <w:szCs w:val="22"/>
              <w:lang w:eastAsia="en-GB"/>
              <w14:ligatures w14:val="standardContextual"/>
            </w:rPr>
          </w:pPr>
          <w:hyperlink w:anchor="_Toc157693642" w:history="1">
            <w:r w:rsidR="0075158D" w:rsidRPr="003232CE">
              <w:rPr>
                <w:rStyle w:val="Hyperlink"/>
                <w:rFonts w:cs="Arial"/>
                <w:noProof/>
              </w:rPr>
              <w:t>Archive</w:t>
            </w:r>
            <w:r w:rsidR="0075158D">
              <w:rPr>
                <w:noProof/>
                <w:webHidden/>
              </w:rPr>
              <w:tab/>
            </w:r>
            <w:r w:rsidR="0075158D">
              <w:rPr>
                <w:noProof/>
                <w:webHidden/>
              </w:rPr>
              <w:fldChar w:fldCharType="begin"/>
            </w:r>
            <w:r w:rsidR="0075158D">
              <w:rPr>
                <w:noProof/>
                <w:webHidden/>
              </w:rPr>
              <w:instrText xml:space="preserve"> PAGEREF _Toc157693642 \h </w:instrText>
            </w:r>
            <w:r w:rsidR="0075158D">
              <w:rPr>
                <w:noProof/>
                <w:webHidden/>
              </w:rPr>
            </w:r>
            <w:r w:rsidR="0075158D">
              <w:rPr>
                <w:noProof/>
                <w:webHidden/>
              </w:rPr>
              <w:fldChar w:fldCharType="separate"/>
            </w:r>
            <w:r w:rsidR="0075158D">
              <w:rPr>
                <w:noProof/>
                <w:webHidden/>
              </w:rPr>
              <w:t>15</w:t>
            </w:r>
            <w:r w:rsidR="0075158D">
              <w:rPr>
                <w:noProof/>
                <w:webHidden/>
              </w:rPr>
              <w:fldChar w:fldCharType="end"/>
            </w:r>
          </w:hyperlink>
        </w:p>
        <w:p w14:paraId="0D2C74CB" w14:textId="004A591A" w:rsidR="00ED7BBB" w:rsidRDefault="00ED7BBB">
          <w:r>
            <w:rPr>
              <w:b/>
              <w:bCs/>
              <w:noProof/>
            </w:rPr>
            <w:fldChar w:fldCharType="end"/>
          </w:r>
        </w:p>
      </w:sdtContent>
    </w:sdt>
    <w:p w14:paraId="20679431" w14:textId="77777777" w:rsidR="00D25F10" w:rsidRPr="00D25F10" w:rsidRDefault="00D25F10" w:rsidP="00D25F10"/>
    <w:p w14:paraId="681503D4" w14:textId="77777777" w:rsidR="00D00992" w:rsidRDefault="00D00992">
      <w:pPr>
        <w:spacing w:after="200" w:line="276" w:lineRule="auto"/>
        <w:rPr>
          <w:rFonts w:ascii="Arial" w:eastAsiaTheme="majorEastAsia" w:hAnsi="Arial" w:cstheme="majorBidi"/>
          <w:b/>
          <w:szCs w:val="32"/>
        </w:rPr>
      </w:pPr>
      <w:r>
        <w:br w:type="page"/>
      </w:r>
    </w:p>
    <w:p w14:paraId="2E447A1F" w14:textId="77777777" w:rsidR="00305BB1" w:rsidRDefault="00305BB1" w:rsidP="00305BB1">
      <w:pPr>
        <w:pStyle w:val="Heading1"/>
        <w:spacing w:after="240"/>
        <w:ind w:left="720"/>
        <w:jc w:val="center"/>
        <w:rPr>
          <w:sz w:val="40"/>
          <w:szCs w:val="48"/>
        </w:rPr>
      </w:pPr>
    </w:p>
    <w:p w14:paraId="7BDD62F6" w14:textId="0BEA156C" w:rsidR="00716226" w:rsidRPr="00305BB1" w:rsidRDefault="00716226" w:rsidP="00305BB1">
      <w:pPr>
        <w:pStyle w:val="Heading1"/>
        <w:spacing w:after="240"/>
        <w:ind w:left="720"/>
        <w:jc w:val="center"/>
        <w:rPr>
          <w:sz w:val="40"/>
          <w:szCs w:val="48"/>
        </w:rPr>
      </w:pPr>
      <w:bookmarkStart w:id="2" w:name="_Toc157693630"/>
      <w:bookmarkStart w:id="3" w:name="_Hlk163394067"/>
      <w:r w:rsidRPr="00305BB1">
        <w:rPr>
          <w:sz w:val="40"/>
          <w:szCs w:val="48"/>
        </w:rPr>
        <w:t>Study Information</w:t>
      </w:r>
      <w:bookmarkEnd w:id="2"/>
    </w:p>
    <w:tbl>
      <w:tblPr>
        <w:tblStyle w:val="GridTable2-Accent1"/>
        <w:tblW w:w="0" w:type="auto"/>
        <w:tblLook w:val="04A0" w:firstRow="1" w:lastRow="0" w:firstColumn="1" w:lastColumn="0" w:noHBand="0" w:noVBand="1"/>
      </w:tblPr>
      <w:tblGrid>
        <w:gridCol w:w="9350"/>
      </w:tblGrid>
      <w:tr w:rsidR="006D6DB7" w14:paraId="58FA1BBC" w14:textId="77777777" w:rsidTr="00912E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bookmarkEnd w:id="3"/>
          <w:p w14:paraId="4BC829D8" w14:textId="4AB86E73" w:rsidR="006D6DB7" w:rsidRDefault="006D6DB7" w:rsidP="008C261E">
            <w:pPr>
              <w:rPr>
                <w:rFonts w:ascii="Arial" w:hAnsi="Arial" w:cs="Arial"/>
              </w:rPr>
            </w:pPr>
            <w:r w:rsidRPr="008C261E">
              <w:rPr>
                <w:rFonts w:ascii="Arial" w:hAnsi="Arial" w:cs="Arial"/>
              </w:rPr>
              <w:t>Study Title</w:t>
            </w:r>
            <w:r>
              <w:rPr>
                <w:rFonts w:ascii="Arial" w:hAnsi="Arial" w:cs="Arial"/>
              </w:rPr>
              <w:t>:</w:t>
            </w:r>
          </w:p>
        </w:tc>
      </w:tr>
      <w:tr w:rsidR="006D6DB7" w14:paraId="37033333" w14:textId="77777777" w:rsidTr="0091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E06D417" w14:textId="77777777" w:rsidR="006D6DB7" w:rsidRDefault="006D6DB7" w:rsidP="008C261E">
            <w:pPr>
              <w:rPr>
                <w:rFonts w:ascii="Arial" w:hAnsi="Arial" w:cs="Arial"/>
              </w:rPr>
            </w:pPr>
          </w:p>
        </w:tc>
      </w:tr>
      <w:tr w:rsidR="006D6DB7" w14:paraId="147F5A73" w14:textId="77777777" w:rsidTr="00912E59">
        <w:tc>
          <w:tcPr>
            <w:cnfStyle w:val="001000000000" w:firstRow="0" w:lastRow="0" w:firstColumn="1" w:lastColumn="0" w:oddVBand="0" w:evenVBand="0" w:oddHBand="0" w:evenHBand="0" w:firstRowFirstColumn="0" w:firstRowLastColumn="0" w:lastRowFirstColumn="0" w:lastRowLastColumn="0"/>
            <w:tcW w:w="9350" w:type="dxa"/>
          </w:tcPr>
          <w:p w14:paraId="10CFF1E3" w14:textId="25083C60" w:rsidR="006D6DB7" w:rsidRDefault="006D6DB7" w:rsidP="008C261E">
            <w:pPr>
              <w:rPr>
                <w:rFonts w:ascii="Arial" w:hAnsi="Arial" w:cs="Arial"/>
              </w:rPr>
            </w:pPr>
            <w:r w:rsidRPr="008C261E">
              <w:rPr>
                <w:rFonts w:ascii="Arial" w:hAnsi="Arial" w:cs="Arial"/>
              </w:rPr>
              <w:t>Study Reference Numbers (IRAS / NHS REC / HTA Licence</w:t>
            </w:r>
            <w:r>
              <w:rPr>
                <w:rFonts w:ascii="Arial" w:hAnsi="Arial" w:cs="Arial"/>
              </w:rPr>
              <w:t>:</w:t>
            </w:r>
          </w:p>
        </w:tc>
      </w:tr>
      <w:tr w:rsidR="006D6DB7" w14:paraId="296751B8" w14:textId="77777777" w:rsidTr="0091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4BD9E1A" w14:textId="77777777" w:rsidR="006D6DB7" w:rsidRDefault="006D6DB7" w:rsidP="008C261E">
            <w:pPr>
              <w:rPr>
                <w:rFonts w:ascii="Arial" w:hAnsi="Arial" w:cs="Arial"/>
              </w:rPr>
            </w:pPr>
          </w:p>
        </w:tc>
      </w:tr>
      <w:tr w:rsidR="006D6DB7" w14:paraId="2DEA015B" w14:textId="77777777" w:rsidTr="00912E59">
        <w:tc>
          <w:tcPr>
            <w:cnfStyle w:val="001000000000" w:firstRow="0" w:lastRow="0" w:firstColumn="1" w:lastColumn="0" w:oddVBand="0" w:evenVBand="0" w:oddHBand="0" w:evenHBand="0" w:firstRowFirstColumn="0" w:firstRowLastColumn="0" w:lastRowFirstColumn="0" w:lastRowLastColumn="0"/>
            <w:tcW w:w="9350" w:type="dxa"/>
          </w:tcPr>
          <w:p w14:paraId="7BB6C67F" w14:textId="41B68AFD" w:rsidR="006D6DB7" w:rsidRDefault="006D6DB7" w:rsidP="008C261E">
            <w:pPr>
              <w:rPr>
                <w:rFonts w:ascii="Arial" w:hAnsi="Arial" w:cs="Arial"/>
              </w:rPr>
            </w:pPr>
            <w:r w:rsidRPr="008C261E">
              <w:rPr>
                <w:rFonts w:ascii="Arial" w:hAnsi="Arial" w:cs="Arial"/>
              </w:rPr>
              <w:t>Location of Facilities</w:t>
            </w:r>
            <w:r>
              <w:rPr>
                <w:rFonts w:ascii="Arial" w:hAnsi="Arial" w:cs="Arial"/>
              </w:rPr>
              <w:t>:</w:t>
            </w:r>
          </w:p>
        </w:tc>
      </w:tr>
      <w:tr w:rsidR="006D6DB7" w14:paraId="6DC2BFD9" w14:textId="77777777" w:rsidTr="0091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542C66C" w14:textId="77777777" w:rsidR="006D6DB7" w:rsidRDefault="006D6DB7" w:rsidP="008C261E">
            <w:pPr>
              <w:rPr>
                <w:rFonts w:ascii="Arial" w:hAnsi="Arial" w:cs="Arial"/>
              </w:rPr>
            </w:pPr>
          </w:p>
        </w:tc>
      </w:tr>
      <w:tr w:rsidR="006D6DB7" w14:paraId="31C7B873" w14:textId="77777777" w:rsidTr="00912E59">
        <w:tc>
          <w:tcPr>
            <w:cnfStyle w:val="001000000000" w:firstRow="0" w:lastRow="0" w:firstColumn="1" w:lastColumn="0" w:oddVBand="0" w:evenVBand="0" w:oddHBand="0" w:evenHBand="0" w:firstRowFirstColumn="0" w:firstRowLastColumn="0" w:lastRowFirstColumn="0" w:lastRowLastColumn="0"/>
            <w:tcW w:w="9350" w:type="dxa"/>
          </w:tcPr>
          <w:p w14:paraId="6346E4E3" w14:textId="0F0E927E" w:rsidR="006D6DB7" w:rsidRDefault="006D6DB7" w:rsidP="008C261E">
            <w:pPr>
              <w:rPr>
                <w:rFonts w:ascii="Arial" w:hAnsi="Arial" w:cs="Arial"/>
              </w:rPr>
            </w:pPr>
            <w:r w:rsidRPr="008C261E">
              <w:rPr>
                <w:rFonts w:ascii="Arial" w:hAnsi="Arial" w:cs="Arial"/>
              </w:rPr>
              <w:t>Chief Investigator</w:t>
            </w:r>
            <w:r>
              <w:rPr>
                <w:rFonts w:ascii="Arial" w:hAnsi="Arial" w:cs="Arial"/>
              </w:rPr>
              <w:t xml:space="preserve"> / </w:t>
            </w:r>
            <w:r w:rsidR="00613873">
              <w:rPr>
                <w:rFonts w:ascii="Arial" w:hAnsi="Arial" w:cs="Arial"/>
              </w:rPr>
              <w:t>Principal</w:t>
            </w:r>
            <w:r>
              <w:rPr>
                <w:rFonts w:ascii="Arial" w:hAnsi="Arial" w:cs="Arial"/>
              </w:rPr>
              <w:t xml:space="preserve"> Investigator</w:t>
            </w:r>
            <w:r w:rsidR="00613873">
              <w:rPr>
                <w:rFonts w:ascii="Arial" w:hAnsi="Arial" w:cs="Arial"/>
              </w:rPr>
              <w:t>:</w:t>
            </w:r>
          </w:p>
        </w:tc>
      </w:tr>
      <w:tr w:rsidR="006D6DB7" w14:paraId="3B030D27" w14:textId="77777777" w:rsidTr="0091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5FBE167" w14:textId="77777777" w:rsidR="006D6DB7" w:rsidRDefault="006D6DB7" w:rsidP="008C261E">
            <w:pPr>
              <w:rPr>
                <w:rFonts w:ascii="Arial" w:hAnsi="Arial" w:cs="Arial"/>
              </w:rPr>
            </w:pPr>
          </w:p>
        </w:tc>
      </w:tr>
      <w:tr w:rsidR="00420F0E" w14:paraId="2D57CDC7" w14:textId="77777777" w:rsidTr="00912E59">
        <w:tc>
          <w:tcPr>
            <w:cnfStyle w:val="001000000000" w:firstRow="0" w:lastRow="0" w:firstColumn="1" w:lastColumn="0" w:oddVBand="0" w:evenVBand="0" w:oddHBand="0" w:evenHBand="0" w:firstRowFirstColumn="0" w:firstRowLastColumn="0" w:lastRowFirstColumn="0" w:lastRowLastColumn="0"/>
            <w:tcW w:w="9350" w:type="dxa"/>
          </w:tcPr>
          <w:p w14:paraId="25EDC2D3" w14:textId="3000D8EC" w:rsidR="00E447F1" w:rsidRPr="00E447F1" w:rsidRDefault="00E447F1" w:rsidP="008C261E">
            <w:pPr>
              <w:rPr>
                <w:rFonts w:ascii="Arial" w:hAnsi="Arial" w:cs="Arial"/>
                <w:b w:val="0"/>
                <w:bCs w:val="0"/>
              </w:rPr>
            </w:pPr>
            <w:r>
              <w:rPr>
                <w:rFonts w:ascii="Arial" w:hAnsi="Arial" w:cs="Arial"/>
              </w:rPr>
              <w:t>Study Start Date:</w:t>
            </w:r>
          </w:p>
        </w:tc>
      </w:tr>
      <w:tr w:rsidR="00E447F1" w14:paraId="7B2F147A" w14:textId="77777777" w:rsidTr="00912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3115677" w14:textId="77777777" w:rsidR="00E447F1" w:rsidRDefault="00E447F1" w:rsidP="008C261E">
            <w:pPr>
              <w:rPr>
                <w:rFonts w:ascii="Arial" w:hAnsi="Arial" w:cs="Arial"/>
              </w:rPr>
            </w:pPr>
          </w:p>
        </w:tc>
      </w:tr>
      <w:tr w:rsidR="00E447F1" w14:paraId="5A3A015E" w14:textId="77777777" w:rsidTr="00912E59">
        <w:tc>
          <w:tcPr>
            <w:cnfStyle w:val="001000000000" w:firstRow="0" w:lastRow="0" w:firstColumn="1" w:lastColumn="0" w:oddVBand="0" w:evenVBand="0" w:oddHBand="0" w:evenHBand="0" w:firstRowFirstColumn="0" w:firstRowLastColumn="0" w:lastRowFirstColumn="0" w:lastRowLastColumn="0"/>
            <w:tcW w:w="9350" w:type="dxa"/>
          </w:tcPr>
          <w:p w14:paraId="01D16C72" w14:textId="732A11FC" w:rsidR="00E447F1" w:rsidRDefault="00E447F1" w:rsidP="008C261E">
            <w:pPr>
              <w:rPr>
                <w:rFonts w:ascii="Arial" w:hAnsi="Arial" w:cs="Arial"/>
              </w:rPr>
            </w:pPr>
            <w:r>
              <w:rPr>
                <w:rFonts w:ascii="Arial" w:hAnsi="Arial" w:cs="Arial"/>
              </w:rPr>
              <w:t>Study Expiry Date:</w:t>
            </w:r>
          </w:p>
        </w:tc>
      </w:tr>
    </w:tbl>
    <w:p w14:paraId="1BDE2B64" w14:textId="77777777" w:rsidR="00411990" w:rsidRDefault="00411990">
      <w:pPr>
        <w:spacing w:after="200" w:line="276" w:lineRule="auto"/>
      </w:pPr>
    </w:p>
    <w:p w14:paraId="3F76231A" w14:textId="7A20D9D9" w:rsidR="00411990" w:rsidRPr="00934E56" w:rsidRDefault="008212B3" w:rsidP="008212B3">
      <w:pPr>
        <w:spacing w:after="200" w:line="276" w:lineRule="auto"/>
        <w:rPr>
          <w:rFonts w:ascii="Arial" w:hAnsi="Arial" w:cs="Arial"/>
          <w:b/>
          <w:bCs/>
        </w:rPr>
      </w:pPr>
      <w:r>
        <w:rPr>
          <w:rFonts w:ascii="Arial" w:hAnsi="Arial" w:cs="Arial"/>
        </w:rPr>
        <w:t>I</w:t>
      </w:r>
      <w:r w:rsidR="00C57BA5">
        <w:rPr>
          <w:rFonts w:ascii="Arial" w:hAnsi="Arial" w:cs="Arial"/>
        </w:rPr>
        <w:t>f a collection or project</w:t>
      </w:r>
      <w:r w:rsidR="00AC37D7">
        <w:rPr>
          <w:rFonts w:ascii="Arial" w:hAnsi="Arial" w:cs="Arial"/>
        </w:rPr>
        <w:t xml:space="preserve"> has </w:t>
      </w:r>
      <w:r w:rsidR="00411990">
        <w:rPr>
          <w:rFonts w:ascii="Arial" w:hAnsi="Arial" w:cs="Arial"/>
        </w:rPr>
        <w:t xml:space="preserve">transfer </w:t>
      </w:r>
      <w:r w:rsidR="00411990" w:rsidRPr="00DB2394">
        <w:rPr>
          <w:rFonts w:ascii="Arial" w:hAnsi="Arial" w:cs="Arial"/>
        </w:rPr>
        <w:t xml:space="preserve">custodianship to another individual within the </w:t>
      </w:r>
      <w:r w:rsidR="00411990">
        <w:rPr>
          <w:rFonts w:ascii="Arial" w:hAnsi="Arial" w:cs="Arial"/>
        </w:rPr>
        <w:t>department</w:t>
      </w:r>
      <w:r w:rsidR="00411990" w:rsidRPr="00DB2394">
        <w:rPr>
          <w:rFonts w:ascii="Arial" w:hAnsi="Arial" w:cs="Arial"/>
        </w:rPr>
        <w:t xml:space="preserve"> or to another organisation</w:t>
      </w:r>
      <w:r w:rsidR="00C57BA5">
        <w:rPr>
          <w:rFonts w:ascii="Arial" w:hAnsi="Arial" w:cs="Arial"/>
        </w:rPr>
        <w:t>.</w:t>
      </w:r>
      <w:r w:rsidR="00411990" w:rsidRPr="00DB2394">
        <w:rPr>
          <w:rFonts w:ascii="Arial" w:hAnsi="Arial" w:cs="Arial"/>
        </w:rPr>
        <w:t xml:space="preserve"> </w:t>
      </w:r>
      <w:r w:rsidR="00AC37D7">
        <w:rPr>
          <w:rFonts w:ascii="Arial" w:hAnsi="Arial" w:cs="Arial"/>
        </w:rPr>
        <w:t>This history should also be evidenced in this section.</w:t>
      </w:r>
    </w:p>
    <w:p w14:paraId="00968C0D" w14:textId="35336CA0" w:rsidR="00411990" w:rsidRPr="00411990" w:rsidRDefault="00453394">
      <w:pPr>
        <w:spacing w:after="200" w:line="276" w:lineRule="auto"/>
      </w:pPr>
      <w:r>
        <w:br w:type="page"/>
      </w:r>
    </w:p>
    <w:p w14:paraId="079DF8D0" w14:textId="77777777" w:rsidR="00614CC0" w:rsidRDefault="00614CC0" w:rsidP="00614CC0">
      <w:pPr>
        <w:pStyle w:val="Heading1"/>
        <w:jc w:val="center"/>
        <w:rPr>
          <w:sz w:val="40"/>
          <w:szCs w:val="48"/>
        </w:rPr>
      </w:pPr>
    </w:p>
    <w:p w14:paraId="48EF63D6" w14:textId="6E2C836F" w:rsidR="00614CC0" w:rsidRDefault="00716226" w:rsidP="00614CC0">
      <w:pPr>
        <w:pStyle w:val="Heading1"/>
        <w:jc w:val="center"/>
        <w:rPr>
          <w:sz w:val="40"/>
          <w:szCs w:val="48"/>
        </w:rPr>
      </w:pPr>
      <w:bookmarkStart w:id="4" w:name="_Toc157693631"/>
      <w:r w:rsidRPr="00614CC0">
        <w:rPr>
          <w:sz w:val="40"/>
          <w:szCs w:val="48"/>
        </w:rPr>
        <w:t xml:space="preserve">Regulatory </w:t>
      </w:r>
      <w:r w:rsidR="0068566C">
        <w:rPr>
          <w:sz w:val="40"/>
          <w:szCs w:val="48"/>
        </w:rPr>
        <w:t>A</w:t>
      </w:r>
      <w:r w:rsidRPr="00614CC0">
        <w:rPr>
          <w:sz w:val="40"/>
          <w:szCs w:val="48"/>
        </w:rPr>
        <w:t xml:space="preserve">pproval </w:t>
      </w:r>
      <w:r w:rsidR="0068566C">
        <w:rPr>
          <w:sz w:val="40"/>
          <w:szCs w:val="48"/>
        </w:rPr>
        <w:t>D</w:t>
      </w:r>
      <w:r w:rsidRPr="00614CC0">
        <w:rPr>
          <w:sz w:val="40"/>
          <w:szCs w:val="48"/>
        </w:rPr>
        <w:t>ocumentation</w:t>
      </w:r>
      <w:bookmarkEnd w:id="4"/>
    </w:p>
    <w:p w14:paraId="7580E307" w14:textId="77777777" w:rsidR="002D5979" w:rsidRPr="002D5979" w:rsidRDefault="002D5979" w:rsidP="002D5979"/>
    <w:p w14:paraId="5A9DFFDC" w14:textId="77777777" w:rsidR="00C353CB" w:rsidRDefault="00C353CB" w:rsidP="00C353CB">
      <w:pPr>
        <w:tabs>
          <w:tab w:val="left" w:pos="2700"/>
        </w:tabs>
        <w:spacing w:after="240"/>
        <w:jc w:val="both"/>
        <w:rPr>
          <w:rFonts w:ascii="Arial" w:hAnsi="Arial" w:cs="Arial"/>
        </w:rPr>
      </w:pPr>
      <w:bookmarkStart w:id="5" w:name="_Toc157693632"/>
      <w:r>
        <w:rPr>
          <w:rFonts w:ascii="Arial" w:hAnsi="Arial" w:cs="Arial"/>
        </w:rPr>
        <w:t>Examples of document that should be filed in this section:</w:t>
      </w:r>
    </w:p>
    <w:p w14:paraId="0F9C5401" w14:textId="31C1571D" w:rsidR="006F692A" w:rsidRPr="00C353CB" w:rsidRDefault="00C353CB" w:rsidP="00C353CB">
      <w:pPr>
        <w:pStyle w:val="ListParagraph"/>
        <w:numPr>
          <w:ilvl w:val="0"/>
          <w:numId w:val="39"/>
        </w:numPr>
        <w:rPr>
          <w:rFonts w:ascii="Arial" w:hAnsi="Arial" w:cs="Arial"/>
        </w:rPr>
      </w:pPr>
      <w:r w:rsidRPr="00C353CB">
        <w:rPr>
          <w:rFonts w:ascii="Arial" w:hAnsi="Arial" w:cs="Arial"/>
        </w:rPr>
        <w:t>E</w:t>
      </w:r>
      <w:r w:rsidR="006F692A" w:rsidRPr="00C353CB">
        <w:rPr>
          <w:rFonts w:ascii="Arial" w:hAnsi="Arial" w:cs="Arial"/>
        </w:rPr>
        <w:t>vidence of favourable opinion and all approved documentation, including submission and any amendments must be readily available.</w:t>
      </w:r>
    </w:p>
    <w:p w14:paraId="7B4F6BD9" w14:textId="71A60129" w:rsidR="006F692A" w:rsidRPr="00C353CB" w:rsidRDefault="006F692A" w:rsidP="00C353CB">
      <w:pPr>
        <w:pStyle w:val="ListParagraph"/>
        <w:numPr>
          <w:ilvl w:val="0"/>
          <w:numId w:val="39"/>
        </w:numPr>
        <w:rPr>
          <w:rFonts w:ascii="Arial" w:hAnsi="Arial" w:cs="Arial"/>
        </w:rPr>
      </w:pPr>
      <w:r w:rsidRPr="00C353CB">
        <w:rPr>
          <w:rFonts w:ascii="Arial" w:hAnsi="Arial" w:cs="Arial"/>
        </w:rPr>
        <w:t>Or justification and evidence for not seeking Recognised NHS ethical approval.</w:t>
      </w:r>
    </w:p>
    <w:p w14:paraId="47E9D558" w14:textId="5412D305" w:rsidR="002D5979" w:rsidRPr="00C353CB" w:rsidRDefault="006F692A" w:rsidP="00C353CB">
      <w:pPr>
        <w:pStyle w:val="ListParagraph"/>
        <w:numPr>
          <w:ilvl w:val="0"/>
          <w:numId w:val="39"/>
        </w:numPr>
        <w:rPr>
          <w:rFonts w:ascii="Arial" w:eastAsiaTheme="majorEastAsia" w:hAnsi="Arial" w:cstheme="majorBidi"/>
        </w:rPr>
      </w:pPr>
      <w:r w:rsidRPr="00C353CB">
        <w:rPr>
          <w:rFonts w:ascii="Arial" w:hAnsi="Arial" w:cs="Arial"/>
        </w:rPr>
        <w:t>The PI must record and monitor the end date of approval to ensure no breach of the HT Act once approval lapses due to the retention of relevant material beyond the REC end date.</w:t>
      </w:r>
      <w:r w:rsidR="002D5979">
        <w:br w:type="page"/>
      </w:r>
    </w:p>
    <w:p w14:paraId="3FBB68F9" w14:textId="77777777" w:rsidR="00901B32" w:rsidRDefault="00901B32" w:rsidP="00614CC0">
      <w:pPr>
        <w:pStyle w:val="Heading1"/>
        <w:jc w:val="center"/>
        <w:rPr>
          <w:sz w:val="40"/>
          <w:szCs w:val="48"/>
        </w:rPr>
      </w:pPr>
    </w:p>
    <w:p w14:paraId="35A55023" w14:textId="4C9D0AFD" w:rsidR="00716226" w:rsidRPr="00614CC0" w:rsidRDefault="00716226" w:rsidP="00614CC0">
      <w:pPr>
        <w:pStyle w:val="Heading1"/>
        <w:jc w:val="center"/>
        <w:rPr>
          <w:sz w:val="40"/>
          <w:szCs w:val="48"/>
        </w:rPr>
      </w:pPr>
      <w:r w:rsidRPr="00614CC0">
        <w:rPr>
          <w:sz w:val="40"/>
          <w:szCs w:val="48"/>
        </w:rPr>
        <w:t>Risk Assessments</w:t>
      </w:r>
      <w:bookmarkEnd w:id="5"/>
    </w:p>
    <w:p w14:paraId="6ED79B81" w14:textId="77777777" w:rsidR="00C353CB" w:rsidRDefault="00C353CB" w:rsidP="00AF3B17">
      <w:pPr>
        <w:tabs>
          <w:tab w:val="left" w:pos="2700"/>
        </w:tabs>
        <w:spacing w:after="240"/>
        <w:jc w:val="both"/>
        <w:rPr>
          <w:rFonts w:ascii="Arial" w:hAnsi="Arial" w:cs="Arial"/>
        </w:rPr>
      </w:pPr>
    </w:p>
    <w:p w14:paraId="256E76D2" w14:textId="2FA890D3" w:rsidR="00AF3B17" w:rsidRDefault="00C353CB" w:rsidP="00AF3B17">
      <w:pPr>
        <w:tabs>
          <w:tab w:val="left" w:pos="2700"/>
        </w:tabs>
        <w:spacing w:after="240"/>
        <w:jc w:val="both"/>
        <w:rPr>
          <w:rFonts w:ascii="Arial" w:hAnsi="Arial" w:cs="Arial"/>
        </w:rPr>
      </w:pPr>
      <w:r>
        <w:rPr>
          <w:rFonts w:ascii="Arial" w:hAnsi="Arial" w:cs="Arial"/>
        </w:rPr>
        <w:t xml:space="preserve">Examples of </w:t>
      </w:r>
      <w:r w:rsidR="00224BB2">
        <w:rPr>
          <w:rFonts w:ascii="Arial" w:hAnsi="Arial" w:cs="Arial"/>
        </w:rPr>
        <w:t>documents</w:t>
      </w:r>
      <w:r>
        <w:rPr>
          <w:rFonts w:ascii="Arial" w:hAnsi="Arial" w:cs="Arial"/>
        </w:rPr>
        <w:t xml:space="preserve"> that should be filed in this section:</w:t>
      </w:r>
    </w:p>
    <w:p w14:paraId="299CBF17" w14:textId="77777777" w:rsidR="00D42A07" w:rsidRPr="00EC1642" w:rsidRDefault="00D42A07" w:rsidP="00D42A07">
      <w:pPr>
        <w:pStyle w:val="ListParagraph"/>
        <w:numPr>
          <w:ilvl w:val="0"/>
          <w:numId w:val="38"/>
        </w:numPr>
        <w:tabs>
          <w:tab w:val="left" w:pos="2700"/>
        </w:tabs>
        <w:spacing w:after="240"/>
        <w:jc w:val="both"/>
        <w:rPr>
          <w:rFonts w:ascii="Arial" w:hAnsi="Arial" w:cs="Arial"/>
        </w:rPr>
      </w:pPr>
      <w:r w:rsidRPr="00EC1642">
        <w:rPr>
          <w:rFonts w:ascii="Arial" w:hAnsi="Arial" w:cs="Arial"/>
        </w:rPr>
        <w:t xml:space="preserve">A project-specific RA should be carried out by a PI or assigned staff member and maintained with reviews as required. </w:t>
      </w:r>
    </w:p>
    <w:p w14:paraId="5DCC6C49" w14:textId="75C61950" w:rsidR="00D42A07" w:rsidRDefault="00D42A07" w:rsidP="00D42A07">
      <w:pPr>
        <w:pStyle w:val="ListParagraph"/>
        <w:numPr>
          <w:ilvl w:val="0"/>
          <w:numId w:val="38"/>
        </w:numPr>
        <w:tabs>
          <w:tab w:val="left" w:pos="2700"/>
        </w:tabs>
        <w:spacing w:after="240"/>
        <w:jc w:val="both"/>
        <w:rPr>
          <w:rFonts w:ascii="Arial" w:hAnsi="Arial" w:cs="Arial"/>
        </w:rPr>
      </w:pPr>
      <w:r w:rsidRPr="00EC1642">
        <w:rPr>
          <w:rFonts w:ascii="Arial" w:hAnsi="Arial" w:cs="Arial"/>
        </w:rPr>
        <w:t>Risk assessment</w:t>
      </w:r>
      <w:r w:rsidR="0039586F">
        <w:rPr>
          <w:rFonts w:ascii="Arial" w:hAnsi="Arial" w:cs="Arial"/>
        </w:rPr>
        <w:t>(s)</w:t>
      </w:r>
      <w:r w:rsidRPr="00EC1642">
        <w:rPr>
          <w:rFonts w:ascii="Arial" w:hAnsi="Arial" w:cs="Arial"/>
        </w:rPr>
        <w:t xml:space="preserve"> should </w:t>
      </w:r>
      <w:r w:rsidR="0039586F">
        <w:rPr>
          <w:rFonts w:ascii="Arial" w:hAnsi="Arial" w:cs="Arial"/>
        </w:rPr>
        <w:t>cover</w:t>
      </w:r>
      <w:r w:rsidR="000C4FC8">
        <w:rPr>
          <w:rFonts w:ascii="Arial" w:hAnsi="Arial" w:cs="Arial"/>
        </w:rPr>
        <w:t xml:space="preserve"> risk to the human tissue</w:t>
      </w:r>
      <w:r w:rsidR="00605C06" w:rsidRPr="00EC1642">
        <w:rPr>
          <w:rFonts w:ascii="Arial" w:hAnsi="Arial" w:cs="Arial"/>
        </w:rPr>
        <w:t xml:space="preserve"> </w:t>
      </w:r>
      <w:r w:rsidR="000C4FC8">
        <w:rPr>
          <w:rFonts w:ascii="Arial" w:hAnsi="Arial" w:cs="Arial"/>
        </w:rPr>
        <w:t xml:space="preserve">and </w:t>
      </w:r>
      <w:r w:rsidRPr="00EC1642">
        <w:rPr>
          <w:rFonts w:ascii="Arial" w:hAnsi="Arial" w:cs="Arial"/>
        </w:rPr>
        <w:t xml:space="preserve">address and mitigate failures in, Consent, Storage, Handling, Traceability, Transport, Security, Facilities and Disposal. </w:t>
      </w:r>
    </w:p>
    <w:p w14:paraId="76E59323" w14:textId="77777777" w:rsidR="008D4E2A" w:rsidRDefault="0009054F" w:rsidP="00AF3B17">
      <w:pPr>
        <w:pStyle w:val="ListParagraph"/>
        <w:numPr>
          <w:ilvl w:val="0"/>
          <w:numId w:val="38"/>
        </w:numPr>
        <w:tabs>
          <w:tab w:val="left" w:pos="2700"/>
        </w:tabs>
        <w:spacing w:after="240"/>
        <w:jc w:val="both"/>
        <w:rPr>
          <w:rFonts w:ascii="Arial" w:hAnsi="Arial" w:cs="Arial"/>
        </w:rPr>
      </w:pPr>
      <w:hyperlink r:id="rId17" w:history="1">
        <w:r w:rsidR="008D4E2A">
          <w:rPr>
            <w:rStyle w:val="Hyperlink"/>
            <w:rFonts w:ascii="Arial" w:hAnsi="Arial" w:cs="Arial"/>
          </w:rPr>
          <w:t>HTA-Template-Risk Assessment</w:t>
        </w:r>
      </w:hyperlink>
      <w:r w:rsidR="008D4E2A" w:rsidRPr="000B27E1">
        <w:rPr>
          <w:rFonts w:ascii="Arial" w:hAnsi="Arial" w:cs="Arial"/>
        </w:rPr>
        <w:t>.</w:t>
      </w:r>
    </w:p>
    <w:p w14:paraId="5F24C3EA" w14:textId="77777777" w:rsidR="007D0663" w:rsidRPr="00535A88" w:rsidRDefault="007D0663" w:rsidP="007D0663">
      <w:pPr>
        <w:pStyle w:val="ListParagraph"/>
        <w:numPr>
          <w:ilvl w:val="0"/>
          <w:numId w:val="38"/>
        </w:numPr>
        <w:tabs>
          <w:tab w:val="left" w:pos="2700"/>
        </w:tabs>
        <w:spacing w:after="240"/>
        <w:jc w:val="both"/>
        <w:rPr>
          <w:rFonts w:ascii="Arial" w:hAnsi="Arial" w:cs="Arial"/>
        </w:rPr>
      </w:pPr>
      <w:r>
        <w:rPr>
          <w:rFonts w:ascii="Arial" w:hAnsi="Arial" w:cs="Arial"/>
        </w:rPr>
        <w:t>Other SU RA templates can be found</w:t>
      </w:r>
      <w:r w:rsidRPr="00535A88">
        <w:t xml:space="preserve"> </w:t>
      </w:r>
      <w:hyperlink r:id="rId18" w:anchor="biological=is-expanded" w:history="1">
        <w:r>
          <w:rPr>
            <w:rStyle w:val="Hyperlink"/>
            <w:rFonts w:ascii="Arial" w:hAnsi="Arial" w:cs="Arial"/>
          </w:rPr>
          <w:t>here</w:t>
        </w:r>
      </w:hyperlink>
      <w:r>
        <w:rPr>
          <w:rFonts w:ascii="Arial" w:hAnsi="Arial" w:cs="Arial"/>
        </w:rPr>
        <w:t>.</w:t>
      </w:r>
    </w:p>
    <w:p w14:paraId="3219B4A1" w14:textId="77777777" w:rsidR="001A4921" w:rsidRPr="00EC1642" w:rsidRDefault="001A4921" w:rsidP="001A4921">
      <w:pPr>
        <w:pStyle w:val="ListParagraph"/>
        <w:numPr>
          <w:ilvl w:val="0"/>
          <w:numId w:val="38"/>
        </w:numPr>
        <w:tabs>
          <w:tab w:val="left" w:pos="2700"/>
        </w:tabs>
        <w:spacing w:after="240"/>
        <w:jc w:val="both"/>
        <w:rPr>
          <w:rFonts w:ascii="Arial" w:hAnsi="Arial" w:cs="Arial"/>
        </w:rPr>
      </w:pPr>
      <w:r w:rsidRPr="00EC1642">
        <w:rPr>
          <w:rFonts w:ascii="Arial" w:hAnsi="Arial" w:cs="Arial"/>
        </w:rPr>
        <w:t>Your records must show evidence of risk assessment review (or planned review).</w:t>
      </w:r>
    </w:p>
    <w:p w14:paraId="753AC79F" w14:textId="77777777" w:rsidR="00A66222" w:rsidRPr="00EC1642" w:rsidRDefault="00A66222" w:rsidP="00A66222">
      <w:pPr>
        <w:pStyle w:val="ListParagraph"/>
        <w:numPr>
          <w:ilvl w:val="0"/>
          <w:numId w:val="38"/>
        </w:numPr>
        <w:tabs>
          <w:tab w:val="left" w:pos="2700"/>
        </w:tabs>
        <w:spacing w:after="240"/>
        <w:jc w:val="both"/>
        <w:rPr>
          <w:rFonts w:ascii="Arial" w:hAnsi="Arial" w:cs="Arial"/>
        </w:rPr>
      </w:pPr>
      <w:r w:rsidRPr="00EC1642">
        <w:rPr>
          <w:rFonts w:ascii="Arial" w:hAnsi="Arial" w:cs="Arial"/>
        </w:rPr>
        <w:t>References to local SOPs that have been developed, read and followed to support risk mitigation.</w:t>
      </w:r>
    </w:p>
    <w:p w14:paraId="30B87ECC" w14:textId="77777777" w:rsidR="00C353CB" w:rsidRPr="00EC1642" w:rsidRDefault="00C353CB" w:rsidP="00C353CB">
      <w:pPr>
        <w:pStyle w:val="ListParagraph"/>
        <w:numPr>
          <w:ilvl w:val="0"/>
          <w:numId w:val="38"/>
        </w:numPr>
        <w:tabs>
          <w:tab w:val="left" w:pos="2700"/>
        </w:tabs>
        <w:spacing w:after="240"/>
        <w:jc w:val="both"/>
        <w:rPr>
          <w:rFonts w:ascii="Arial" w:hAnsi="Arial" w:cs="Arial"/>
        </w:rPr>
      </w:pPr>
      <w:r w:rsidRPr="00EC1642">
        <w:rPr>
          <w:rFonts w:ascii="Arial" w:hAnsi="Arial" w:cs="Arial"/>
        </w:rPr>
        <w:t>Evidence of staff/students having read risk assessment and contingency plans.</w:t>
      </w:r>
    </w:p>
    <w:p w14:paraId="30E526EF" w14:textId="77777777" w:rsidR="00C353CB" w:rsidRDefault="00C353CB" w:rsidP="00C353CB">
      <w:pPr>
        <w:pStyle w:val="ListParagraph"/>
        <w:numPr>
          <w:ilvl w:val="0"/>
          <w:numId w:val="38"/>
        </w:numPr>
        <w:tabs>
          <w:tab w:val="left" w:pos="2700"/>
        </w:tabs>
        <w:spacing w:after="240"/>
        <w:jc w:val="both"/>
        <w:rPr>
          <w:rFonts w:ascii="Arial" w:hAnsi="Arial" w:cs="Arial"/>
        </w:rPr>
      </w:pPr>
      <w:r w:rsidRPr="00EC1642">
        <w:rPr>
          <w:rFonts w:ascii="Arial" w:hAnsi="Arial" w:cs="Arial"/>
        </w:rPr>
        <w:t xml:space="preserve">Separate RA for the various research Lab activities carried out within the project can also be utilised and maintained. </w:t>
      </w:r>
    </w:p>
    <w:p w14:paraId="5BCE8B7A" w14:textId="08ADE6D2" w:rsidR="00AF3B17" w:rsidRPr="00AF3B17" w:rsidRDefault="00C353CB" w:rsidP="00AF3B17">
      <w:pPr>
        <w:pStyle w:val="ListParagraph"/>
        <w:numPr>
          <w:ilvl w:val="0"/>
          <w:numId w:val="38"/>
        </w:numPr>
        <w:tabs>
          <w:tab w:val="left" w:pos="2700"/>
        </w:tabs>
        <w:spacing w:after="240"/>
        <w:jc w:val="both"/>
        <w:rPr>
          <w:rFonts w:ascii="Arial" w:hAnsi="Arial" w:cs="Arial"/>
        </w:rPr>
      </w:pPr>
      <w:r>
        <w:rPr>
          <w:rFonts w:ascii="Arial" w:hAnsi="Arial" w:cs="Arial"/>
        </w:rPr>
        <w:t>Contingency Plans</w:t>
      </w:r>
    </w:p>
    <w:p w14:paraId="60F76E7E" w14:textId="77777777" w:rsidR="00453394" w:rsidRPr="00AF3B17" w:rsidRDefault="00453394" w:rsidP="00AF3B17">
      <w:pPr>
        <w:pStyle w:val="ListParagraph"/>
        <w:numPr>
          <w:ilvl w:val="0"/>
          <w:numId w:val="36"/>
        </w:numPr>
        <w:spacing w:after="200" w:line="276" w:lineRule="auto"/>
        <w:rPr>
          <w:rFonts w:ascii="Arial" w:eastAsiaTheme="majorEastAsia" w:hAnsi="Arial" w:cstheme="majorBidi"/>
          <w:b/>
          <w:szCs w:val="32"/>
        </w:rPr>
      </w:pPr>
      <w:r>
        <w:br w:type="page"/>
      </w:r>
    </w:p>
    <w:p w14:paraId="03455597" w14:textId="77777777" w:rsidR="00614CC0" w:rsidRDefault="00614CC0" w:rsidP="00614CC0">
      <w:pPr>
        <w:pStyle w:val="Heading1"/>
        <w:jc w:val="center"/>
        <w:rPr>
          <w:sz w:val="40"/>
          <w:szCs w:val="48"/>
        </w:rPr>
      </w:pPr>
    </w:p>
    <w:p w14:paraId="220024CF" w14:textId="22D5E881" w:rsidR="00716226" w:rsidRPr="00614CC0" w:rsidRDefault="00716226" w:rsidP="00614CC0">
      <w:pPr>
        <w:pStyle w:val="Heading1"/>
        <w:spacing w:after="240"/>
        <w:jc w:val="center"/>
        <w:rPr>
          <w:sz w:val="40"/>
          <w:szCs w:val="48"/>
        </w:rPr>
      </w:pPr>
      <w:bookmarkStart w:id="6" w:name="_Toc157693633"/>
      <w:r w:rsidRPr="00614CC0">
        <w:rPr>
          <w:sz w:val="40"/>
          <w:szCs w:val="48"/>
        </w:rPr>
        <w:t>Research Team</w:t>
      </w:r>
      <w:bookmarkEnd w:id="6"/>
    </w:p>
    <w:p w14:paraId="07AF0257" w14:textId="77777777" w:rsidR="00C353CB" w:rsidRPr="00C353CB" w:rsidRDefault="00C353CB" w:rsidP="00C353CB">
      <w:pPr>
        <w:tabs>
          <w:tab w:val="left" w:pos="2700"/>
        </w:tabs>
        <w:spacing w:after="240"/>
        <w:jc w:val="both"/>
        <w:rPr>
          <w:rFonts w:ascii="Arial" w:hAnsi="Arial" w:cs="Arial"/>
        </w:rPr>
      </w:pPr>
      <w:r w:rsidRPr="00C353CB">
        <w:rPr>
          <w:rFonts w:ascii="Arial" w:hAnsi="Arial" w:cs="Arial"/>
        </w:rPr>
        <w:t>Examples of document that should be filed in this section:</w:t>
      </w:r>
    </w:p>
    <w:p w14:paraId="3FD7C63A" w14:textId="61C2F214" w:rsidR="00A44B1A" w:rsidRPr="000B3330" w:rsidRDefault="00716226" w:rsidP="00DF6E83">
      <w:pPr>
        <w:pStyle w:val="ListParagraph"/>
        <w:numPr>
          <w:ilvl w:val="0"/>
          <w:numId w:val="32"/>
        </w:numPr>
        <w:rPr>
          <w:rFonts w:ascii="Arial" w:hAnsi="Arial" w:cs="Arial"/>
        </w:rPr>
      </w:pPr>
      <w:r w:rsidRPr="000B3330">
        <w:rPr>
          <w:rFonts w:ascii="Arial" w:eastAsiaTheme="majorEastAsia" w:hAnsi="Arial" w:cs="Arial"/>
        </w:rPr>
        <w:t>List of members of the research team involved in study activities (Staff and Students)</w:t>
      </w:r>
      <w:r w:rsidR="000B3330">
        <w:rPr>
          <w:rFonts w:ascii="Arial" w:eastAsiaTheme="majorEastAsia" w:hAnsi="Arial" w:cs="Arial"/>
        </w:rPr>
        <w:t xml:space="preserve"> e.g. </w:t>
      </w:r>
      <w:hyperlink r:id="rId19" w:history="1">
        <w:r w:rsidR="00A44B1A" w:rsidRPr="000B3330">
          <w:rPr>
            <w:rStyle w:val="Hyperlink"/>
            <w:rFonts w:ascii="Arial" w:hAnsi="Arial" w:cs="Arial"/>
          </w:rPr>
          <w:t xml:space="preserve">Delegation Log </w:t>
        </w:r>
      </w:hyperlink>
    </w:p>
    <w:p w14:paraId="0D3EB652" w14:textId="6D4D0C25" w:rsidR="00453394" w:rsidRPr="00B14881" w:rsidRDefault="00453394" w:rsidP="00B14881">
      <w:pPr>
        <w:pStyle w:val="ListParagraph"/>
        <w:numPr>
          <w:ilvl w:val="0"/>
          <w:numId w:val="32"/>
        </w:numPr>
        <w:rPr>
          <w:rFonts w:ascii="Arial" w:hAnsi="Arial" w:cs="Arial"/>
        </w:rPr>
      </w:pPr>
      <w:r>
        <w:br w:type="page"/>
      </w:r>
    </w:p>
    <w:p w14:paraId="2F5A9934" w14:textId="77777777" w:rsidR="00614CC0" w:rsidRDefault="00614CC0" w:rsidP="00614CC0">
      <w:pPr>
        <w:pStyle w:val="Heading1"/>
        <w:jc w:val="center"/>
        <w:rPr>
          <w:sz w:val="40"/>
          <w:szCs w:val="48"/>
        </w:rPr>
      </w:pPr>
    </w:p>
    <w:p w14:paraId="501F5C0C" w14:textId="7DA7F478" w:rsidR="00716226" w:rsidRPr="00614CC0" w:rsidRDefault="00716226" w:rsidP="00614CC0">
      <w:pPr>
        <w:pStyle w:val="Heading1"/>
        <w:jc w:val="center"/>
        <w:rPr>
          <w:sz w:val="40"/>
          <w:szCs w:val="48"/>
        </w:rPr>
      </w:pPr>
      <w:bookmarkStart w:id="7" w:name="_Toc157693634"/>
      <w:r w:rsidRPr="00614CC0">
        <w:rPr>
          <w:sz w:val="40"/>
          <w:szCs w:val="48"/>
        </w:rPr>
        <w:t>Training records</w:t>
      </w:r>
      <w:bookmarkEnd w:id="7"/>
    </w:p>
    <w:p w14:paraId="66F550DB" w14:textId="77777777" w:rsidR="00E442A9" w:rsidRDefault="00E442A9" w:rsidP="006D4525">
      <w:pPr>
        <w:rPr>
          <w:rFonts w:ascii="Arial" w:hAnsi="Arial" w:cs="Arial"/>
        </w:rPr>
      </w:pPr>
      <w:bookmarkStart w:id="8" w:name="_Toc157693635"/>
    </w:p>
    <w:p w14:paraId="5B20FF67" w14:textId="5AD2E057" w:rsidR="006D4525" w:rsidRPr="00E442A9" w:rsidRDefault="00E442A9" w:rsidP="006D4525">
      <w:pPr>
        <w:rPr>
          <w:rFonts w:ascii="Arial" w:hAnsi="Arial" w:cs="Arial"/>
        </w:rPr>
      </w:pPr>
      <w:r w:rsidRPr="00E442A9">
        <w:rPr>
          <w:rFonts w:ascii="Arial" w:hAnsi="Arial" w:cs="Arial"/>
        </w:rPr>
        <w:t>Examples of document that should be filed in this section:</w:t>
      </w:r>
    </w:p>
    <w:p w14:paraId="2C59955B" w14:textId="77777777" w:rsidR="00AA1451" w:rsidRPr="00EC1642" w:rsidRDefault="00AA1451" w:rsidP="00AA1451">
      <w:pPr>
        <w:pStyle w:val="ListParagraph"/>
        <w:numPr>
          <w:ilvl w:val="0"/>
          <w:numId w:val="40"/>
        </w:numPr>
        <w:tabs>
          <w:tab w:val="left" w:pos="2700"/>
        </w:tabs>
        <w:spacing w:before="240" w:after="240"/>
        <w:jc w:val="both"/>
        <w:rPr>
          <w:rFonts w:ascii="Arial" w:hAnsi="Arial" w:cs="Arial"/>
        </w:rPr>
      </w:pPr>
      <w:r w:rsidRPr="00EC1642">
        <w:rPr>
          <w:rFonts w:ascii="Arial" w:hAnsi="Arial" w:cs="Arial"/>
        </w:rPr>
        <w:t xml:space="preserve">Records of HTA-specific training e.g. GCP and Human Tissue in Research. Refer to </w:t>
      </w:r>
      <w:hyperlink r:id="rId20" w:history="1">
        <w:r w:rsidRPr="00EC1642">
          <w:rPr>
            <w:rStyle w:val="Hyperlink"/>
            <w:rFonts w:ascii="Arial" w:hAnsi="Arial" w:cs="Arial"/>
          </w:rPr>
          <w:t>HTA-CORE-SOP-Human Tissue Training</w:t>
        </w:r>
      </w:hyperlink>
      <w:r w:rsidRPr="00EC1642">
        <w:rPr>
          <w:rFonts w:ascii="Arial" w:hAnsi="Arial" w:cs="Arial"/>
        </w:rPr>
        <w:t>.</w:t>
      </w:r>
    </w:p>
    <w:p w14:paraId="03C37BA9" w14:textId="77777777" w:rsidR="00AA1451" w:rsidRPr="00EC1642" w:rsidRDefault="00AA1451" w:rsidP="00AA1451">
      <w:pPr>
        <w:pStyle w:val="ListParagraph"/>
        <w:numPr>
          <w:ilvl w:val="0"/>
          <w:numId w:val="40"/>
        </w:numPr>
        <w:tabs>
          <w:tab w:val="left" w:pos="2700"/>
        </w:tabs>
        <w:spacing w:before="240" w:after="240"/>
        <w:jc w:val="both"/>
        <w:rPr>
          <w:rFonts w:ascii="Arial" w:hAnsi="Arial" w:cs="Arial"/>
        </w:rPr>
      </w:pPr>
      <w:r w:rsidRPr="00EC1642">
        <w:rPr>
          <w:rFonts w:ascii="Arial" w:hAnsi="Arial" w:cs="Arial"/>
        </w:rPr>
        <w:t>Documented evidence of all the Swansea University’s Quality Manual and HTA Core SOPs as being read and understood by all researchers using human tissue.</w:t>
      </w:r>
      <w:r w:rsidRPr="00B654BC">
        <w:t xml:space="preserve"> </w:t>
      </w:r>
      <w:r w:rsidRPr="00EC1642">
        <w:rPr>
          <w:rFonts w:ascii="Arial" w:hAnsi="Arial" w:cs="Arial"/>
        </w:rPr>
        <w:t xml:space="preserve">To achieve this request a ‘Read and Understood Form’ from the </w:t>
      </w:r>
      <w:hyperlink r:id="rId21" w:history="1">
        <w:r w:rsidRPr="00EC1642">
          <w:rPr>
            <w:rStyle w:val="Hyperlink"/>
            <w:rFonts w:ascii="Arial" w:hAnsi="Arial" w:cs="Arial"/>
          </w:rPr>
          <w:t>Human Tissue Governance Officer</w:t>
        </w:r>
      </w:hyperlink>
      <w:r w:rsidRPr="00EC1642">
        <w:rPr>
          <w:rFonts w:ascii="Arial" w:hAnsi="Arial" w:cs="Arial"/>
        </w:rPr>
        <w:t>.</w:t>
      </w:r>
    </w:p>
    <w:p w14:paraId="7D6BAD53" w14:textId="77777777" w:rsidR="00AA1451" w:rsidRPr="00EC1642" w:rsidRDefault="00AA1451" w:rsidP="00AA1451">
      <w:pPr>
        <w:pStyle w:val="ListParagraph"/>
        <w:numPr>
          <w:ilvl w:val="0"/>
          <w:numId w:val="40"/>
        </w:numPr>
        <w:tabs>
          <w:tab w:val="left" w:pos="2700"/>
        </w:tabs>
        <w:spacing w:before="240" w:after="240"/>
        <w:jc w:val="both"/>
        <w:rPr>
          <w:rFonts w:ascii="Arial" w:hAnsi="Arial" w:cs="Arial"/>
        </w:rPr>
      </w:pPr>
      <w:r w:rsidRPr="00EC1642">
        <w:rPr>
          <w:rFonts w:ascii="Arial" w:hAnsi="Arial" w:cs="Arial"/>
        </w:rPr>
        <w:t>Evidence that any local HTA SOPs have been read.</w:t>
      </w:r>
    </w:p>
    <w:p w14:paraId="26E54C6E" w14:textId="77777777" w:rsidR="00AA1451" w:rsidRPr="00EC1642" w:rsidRDefault="00AA1451" w:rsidP="00AA1451">
      <w:pPr>
        <w:pStyle w:val="ListParagraph"/>
        <w:numPr>
          <w:ilvl w:val="0"/>
          <w:numId w:val="40"/>
        </w:numPr>
        <w:tabs>
          <w:tab w:val="left" w:pos="2700"/>
        </w:tabs>
        <w:spacing w:before="240" w:after="240"/>
        <w:jc w:val="both"/>
        <w:rPr>
          <w:rFonts w:ascii="Arial" w:hAnsi="Arial" w:cs="Arial"/>
        </w:rPr>
      </w:pPr>
      <w:r w:rsidRPr="00EC1642">
        <w:rPr>
          <w:rFonts w:ascii="Arial" w:hAnsi="Arial" w:cs="Arial"/>
        </w:rPr>
        <w:t>General Induction is provided by the University.</w:t>
      </w:r>
    </w:p>
    <w:p w14:paraId="45B1D46E" w14:textId="77777777" w:rsidR="00AA1451" w:rsidRPr="00EC1642" w:rsidRDefault="00AA1451" w:rsidP="00AA1451">
      <w:pPr>
        <w:pStyle w:val="ListParagraph"/>
        <w:numPr>
          <w:ilvl w:val="0"/>
          <w:numId w:val="40"/>
        </w:numPr>
        <w:tabs>
          <w:tab w:val="left" w:pos="2700"/>
        </w:tabs>
        <w:spacing w:before="240" w:after="240"/>
        <w:jc w:val="both"/>
        <w:rPr>
          <w:rFonts w:ascii="Arial" w:hAnsi="Arial" w:cs="Arial"/>
        </w:rPr>
      </w:pPr>
      <w:r w:rsidRPr="00EC1642">
        <w:rPr>
          <w:rFonts w:ascii="Arial" w:hAnsi="Arial" w:cs="Arial"/>
        </w:rPr>
        <w:t>Local induction from School/Unit.</w:t>
      </w:r>
    </w:p>
    <w:p w14:paraId="522F49D7" w14:textId="77777777" w:rsidR="00AA1451" w:rsidRPr="00EC1642" w:rsidRDefault="00AA1451" w:rsidP="00AA1451">
      <w:pPr>
        <w:pStyle w:val="ListParagraph"/>
        <w:numPr>
          <w:ilvl w:val="0"/>
          <w:numId w:val="40"/>
        </w:numPr>
        <w:tabs>
          <w:tab w:val="left" w:pos="2700"/>
        </w:tabs>
        <w:spacing w:before="240" w:after="240"/>
        <w:jc w:val="both"/>
        <w:rPr>
          <w:rFonts w:ascii="Arial" w:hAnsi="Arial" w:cs="Arial"/>
        </w:rPr>
      </w:pPr>
      <w:r w:rsidRPr="00EC1642">
        <w:rPr>
          <w:rFonts w:ascii="Arial" w:hAnsi="Arial" w:cs="Arial"/>
        </w:rPr>
        <w:t>Health and Safety training.</w:t>
      </w:r>
    </w:p>
    <w:p w14:paraId="7B309AB0" w14:textId="77777777" w:rsidR="00AA1451" w:rsidRPr="00EC1642" w:rsidRDefault="00AA1451" w:rsidP="00AA1451">
      <w:pPr>
        <w:pStyle w:val="ListParagraph"/>
        <w:numPr>
          <w:ilvl w:val="0"/>
          <w:numId w:val="40"/>
        </w:numPr>
        <w:tabs>
          <w:tab w:val="left" w:pos="2700"/>
        </w:tabs>
        <w:spacing w:before="240" w:after="240"/>
        <w:jc w:val="both"/>
        <w:rPr>
          <w:rFonts w:ascii="Arial" w:hAnsi="Arial" w:cs="Arial"/>
        </w:rPr>
      </w:pPr>
      <w:r w:rsidRPr="00EC1642">
        <w:rPr>
          <w:rFonts w:ascii="Arial" w:hAnsi="Arial" w:cs="Arial"/>
        </w:rPr>
        <w:t>Protection and Confidentiality.</w:t>
      </w:r>
    </w:p>
    <w:p w14:paraId="2DD81628" w14:textId="77777777" w:rsidR="006D4525" w:rsidRDefault="006D4525">
      <w:pPr>
        <w:spacing w:after="200" w:line="276" w:lineRule="auto"/>
        <w:rPr>
          <w:rFonts w:ascii="Arial" w:eastAsiaTheme="majorEastAsia" w:hAnsi="Arial" w:cstheme="majorBidi"/>
          <w:b/>
          <w:sz w:val="40"/>
          <w:szCs w:val="48"/>
        </w:rPr>
      </w:pPr>
      <w:r>
        <w:rPr>
          <w:sz w:val="40"/>
          <w:szCs w:val="48"/>
        </w:rPr>
        <w:br w:type="page"/>
      </w:r>
    </w:p>
    <w:p w14:paraId="2D7AB13B" w14:textId="77777777" w:rsidR="006D4525" w:rsidRDefault="006D4525" w:rsidP="00614CC0">
      <w:pPr>
        <w:pStyle w:val="Heading1"/>
        <w:spacing w:after="240"/>
        <w:jc w:val="center"/>
        <w:rPr>
          <w:sz w:val="40"/>
          <w:szCs w:val="48"/>
        </w:rPr>
      </w:pPr>
    </w:p>
    <w:p w14:paraId="5E1B2108" w14:textId="55D6D372" w:rsidR="00716226" w:rsidRPr="00614CC0" w:rsidRDefault="00716226" w:rsidP="00614CC0">
      <w:pPr>
        <w:pStyle w:val="Heading1"/>
        <w:spacing w:after="240"/>
        <w:jc w:val="center"/>
        <w:rPr>
          <w:sz w:val="40"/>
          <w:szCs w:val="48"/>
        </w:rPr>
      </w:pPr>
      <w:r w:rsidRPr="00614CC0">
        <w:rPr>
          <w:sz w:val="40"/>
          <w:szCs w:val="48"/>
        </w:rPr>
        <w:t>S</w:t>
      </w:r>
      <w:r w:rsidR="0068566C">
        <w:rPr>
          <w:sz w:val="40"/>
          <w:szCs w:val="48"/>
        </w:rPr>
        <w:t xml:space="preserve">tandard </w:t>
      </w:r>
      <w:r w:rsidRPr="00614CC0">
        <w:rPr>
          <w:sz w:val="40"/>
          <w:szCs w:val="48"/>
        </w:rPr>
        <w:t>O</w:t>
      </w:r>
      <w:r w:rsidR="0068566C">
        <w:rPr>
          <w:sz w:val="40"/>
          <w:szCs w:val="48"/>
        </w:rPr>
        <w:t xml:space="preserve">perational </w:t>
      </w:r>
      <w:r w:rsidRPr="00614CC0">
        <w:rPr>
          <w:sz w:val="40"/>
          <w:szCs w:val="48"/>
        </w:rPr>
        <w:t>P</w:t>
      </w:r>
      <w:r w:rsidR="0068566C">
        <w:rPr>
          <w:sz w:val="40"/>
          <w:szCs w:val="48"/>
        </w:rPr>
        <w:t>rocedure</w:t>
      </w:r>
      <w:r w:rsidRPr="00614CC0">
        <w:rPr>
          <w:sz w:val="40"/>
          <w:szCs w:val="48"/>
        </w:rPr>
        <w:t xml:space="preserve">s </w:t>
      </w:r>
      <w:r w:rsidR="0068566C">
        <w:rPr>
          <w:sz w:val="40"/>
          <w:szCs w:val="48"/>
        </w:rPr>
        <w:t>(SOPs)</w:t>
      </w:r>
      <w:bookmarkEnd w:id="8"/>
    </w:p>
    <w:p w14:paraId="5A436A8D" w14:textId="44046DF8" w:rsidR="00816236" w:rsidRPr="007A52E4" w:rsidRDefault="00716226" w:rsidP="007A52E4">
      <w:pPr>
        <w:spacing w:after="160" w:line="259" w:lineRule="auto"/>
        <w:rPr>
          <w:rFonts w:ascii="Arial" w:hAnsi="Arial" w:cs="Arial"/>
        </w:rPr>
      </w:pPr>
      <w:r w:rsidRPr="007A52E4">
        <w:rPr>
          <w:rFonts w:ascii="Arial" w:hAnsi="Arial" w:cs="Arial"/>
        </w:rPr>
        <w:t>Local SOPs for Safe Handling of the Tissue Samples</w:t>
      </w:r>
      <w:r w:rsidRPr="007A52E4">
        <w:rPr>
          <w:rFonts w:ascii="Arial" w:hAnsi="Arial" w:cs="Arial"/>
          <w:bCs/>
        </w:rPr>
        <w:t xml:space="preserve"> (controlled and reviewed)</w:t>
      </w:r>
      <w:r w:rsidR="00816236" w:rsidRPr="007A52E4">
        <w:rPr>
          <w:rFonts w:ascii="Arial" w:hAnsi="Arial" w:cs="Arial"/>
        </w:rPr>
        <w:t xml:space="preserve">. Process of collection – persons responsible and locations. </w:t>
      </w:r>
    </w:p>
    <w:p w14:paraId="675B9077" w14:textId="77777777" w:rsidR="00816236" w:rsidRPr="008F6FEF" w:rsidRDefault="00816236" w:rsidP="008F6FEF">
      <w:pPr>
        <w:pStyle w:val="ListParagraph"/>
        <w:numPr>
          <w:ilvl w:val="0"/>
          <w:numId w:val="44"/>
        </w:numPr>
        <w:tabs>
          <w:tab w:val="left" w:pos="2700"/>
        </w:tabs>
        <w:jc w:val="both"/>
        <w:rPr>
          <w:rFonts w:ascii="Arial" w:hAnsi="Arial" w:cs="Arial"/>
        </w:rPr>
      </w:pPr>
      <w:r w:rsidRPr="008F6FEF">
        <w:rPr>
          <w:rFonts w:ascii="Arial" w:hAnsi="Arial" w:cs="Arial"/>
        </w:rPr>
        <w:t>Procedures for checking imported sample numbers against the record provided by the sender.</w:t>
      </w:r>
    </w:p>
    <w:p w14:paraId="3EC21EFD" w14:textId="77777777" w:rsidR="00816236" w:rsidRPr="008F6FEF" w:rsidRDefault="00816236" w:rsidP="008F6FEF">
      <w:pPr>
        <w:pStyle w:val="ListParagraph"/>
        <w:numPr>
          <w:ilvl w:val="0"/>
          <w:numId w:val="44"/>
        </w:numPr>
        <w:tabs>
          <w:tab w:val="left" w:pos="2700"/>
        </w:tabs>
        <w:jc w:val="both"/>
        <w:rPr>
          <w:rFonts w:ascii="Arial" w:hAnsi="Arial" w:cs="Arial"/>
        </w:rPr>
      </w:pPr>
      <w:r w:rsidRPr="008F6FEF">
        <w:rPr>
          <w:rFonts w:ascii="Arial" w:hAnsi="Arial" w:cs="Arial"/>
        </w:rPr>
        <w:t>How to anonymise the samples.</w:t>
      </w:r>
    </w:p>
    <w:p w14:paraId="382BB01E" w14:textId="77777777" w:rsidR="00816236" w:rsidRPr="008F6FEF" w:rsidRDefault="00816236" w:rsidP="008F6FEF">
      <w:pPr>
        <w:pStyle w:val="ListParagraph"/>
        <w:numPr>
          <w:ilvl w:val="0"/>
          <w:numId w:val="44"/>
        </w:numPr>
        <w:tabs>
          <w:tab w:val="left" w:pos="2700"/>
        </w:tabs>
        <w:jc w:val="both"/>
        <w:rPr>
          <w:rFonts w:ascii="Arial" w:hAnsi="Arial" w:cs="Arial"/>
        </w:rPr>
      </w:pPr>
      <w:r w:rsidRPr="008F6FEF">
        <w:rPr>
          <w:rFonts w:ascii="Arial" w:hAnsi="Arial" w:cs="Arial"/>
        </w:rPr>
        <w:t>How to use a standardise labelling format for all samples.</w:t>
      </w:r>
    </w:p>
    <w:p w14:paraId="7F10516D" w14:textId="77777777" w:rsidR="00816236" w:rsidRPr="008F6FEF" w:rsidRDefault="00816236" w:rsidP="008F6FEF">
      <w:pPr>
        <w:pStyle w:val="ListParagraph"/>
        <w:numPr>
          <w:ilvl w:val="0"/>
          <w:numId w:val="44"/>
        </w:numPr>
        <w:tabs>
          <w:tab w:val="left" w:pos="2700"/>
        </w:tabs>
        <w:jc w:val="both"/>
        <w:rPr>
          <w:rFonts w:ascii="Arial" w:hAnsi="Arial" w:cs="Arial"/>
        </w:rPr>
      </w:pPr>
      <w:r w:rsidRPr="008F6FEF">
        <w:rPr>
          <w:rFonts w:ascii="Arial" w:hAnsi="Arial" w:cs="Arial"/>
        </w:rPr>
        <w:t xml:space="preserve">What processing steps are needed before storing the samples. </w:t>
      </w:r>
    </w:p>
    <w:p w14:paraId="3010BD55" w14:textId="77777777" w:rsidR="00816236" w:rsidRPr="008F6FEF" w:rsidRDefault="00816236" w:rsidP="008F6FEF">
      <w:pPr>
        <w:pStyle w:val="ListParagraph"/>
        <w:numPr>
          <w:ilvl w:val="0"/>
          <w:numId w:val="44"/>
        </w:numPr>
        <w:tabs>
          <w:tab w:val="left" w:pos="2700"/>
        </w:tabs>
        <w:jc w:val="both"/>
        <w:rPr>
          <w:rFonts w:ascii="Arial" w:hAnsi="Arial" w:cs="Arial"/>
        </w:rPr>
      </w:pPr>
      <w:r w:rsidRPr="008F6FEF">
        <w:rPr>
          <w:rFonts w:ascii="Arial" w:hAnsi="Arial" w:cs="Arial"/>
        </w:rPr>
        <w:t>How to access your sample log and what details must be added to the log for each sample.</w:t>
      </w:r>
    </w:p>
    <w:p w14:paraId="0D3C2DBD" w14:textId="77777777" w:rsidR="00816236" w:rsidRPr="008F6FEF" w:rsidRDefault="00816236" w:rsidP="008F6FEF">
      <w:pPr>
        <w:pStyle w:val="ListParagraph"/>
        <w:numPr>
          <w:ilvl w:val="0"/>
          <w:numId w:val="44"/>
        </w:numPr>
        <w:tabs>
          <w:tab w:val="left" w:pos="2700"/>
        </w:tabs>
        <w:jc w:val="both"/>
        <w:rPr>
          <w:rFonts w:ascii="Arial" w:hAnsi="Arial" w:cs="Arial"/>
        </w:rPr>
      </w:pPr>
      <w:r w:rsidRPr="008F6FEF">
        <w:rPr>
          <w:rFonts w:ascii="Arial" w:hAnsi="Arial" w:cs="Arial"/>
        </w:rPr>
        <w:t xml:space="preserve">How you will record sample disposal (e.g. use of a sample log column and/or </w:t>
      </w:r>
      <w:hyperlink r:id="rId22" w:history="1">
        <w:r w:rsidRPr="008F6FEF">
          <w:rPr>
            <w:rStyle w:val="Hyperlink"/>
            <w:rFonts w:ascii="Arial" w:hAnsi="Arial" w:cs="Arial"/>
          </w:rPr>
          <w:t>Disposal Record Form</w:t>
        </w:r>
      </w:hyperlink>
      <w:r w:rsidRPr="008F6FEF">
        <w:rPr>
          <w:rStyle w:val="Hyperlink"/>
          <w:rFonts w:ascii="Arial" w:hAnsi="Arial" w:cs="Arial"/>
        </w:rPr>
        <w:t>)</w:t>
      </w:r>
    </w:p>
    <w:p w14:paraId="7F20892B" w14:textId="4D5AA14D" w:rsidR="00F2151E" w:rsidRPr="008F6FEF" w:rsidRDefault="00816236" w:rsidP="008F6FEF">
      <w:pPr>
        <w:pStyle w:val="ListParagraph"/>
        <w:numPr>
          <w:ilvl w:val="0"/>
          <w:numId w:val="44"/>
        </w:numPr>
        <w:tabs>
          <w:tab w:val="left" w:pos="2700"/>
        </w:tabs>
        <w:jc w:val="both"/>
        <w:rPr>
          <w:rFonts w:ascii="Arial" w:hAnsi="Arial" w:cs="Arial"/>
        </w:rPr>
      </w:pPr>
      <w:r w:rsidRPr="008F6FEF">
        <w:rPr>
          <w:rFonts w:ascii="Arial" w:hAnsi="Arial" w:cs="Arial"/>
        </w:rPr>
        <w:t>How to record storage temperature. (e.g. T-scan or other)</w:t>
      </w:r>
      <w:r w:rsidR="008F6FEF" w:rsidRPr="008F6FEF">
        <w:rPr>
          <w:rFonts w:ascii="Arial" w:hAnsi="Arial" w:cs="Arial"/>
        </w:rPr>
        <w:t xml:space="preserve">. </w:t>
      </w:r>
      <w:r w:rsidR="00F2151E" w:rsidRPr="008F6FEF">
        <w:rPr>
          <w:rFonts w:ascii="Arial" w:hAnsi="Arial" w:cs="Arial"/>
        </w:rPr>
        <w:t xml:space="preserve">Refer to </w:t>
      </w:r>
      <w:hyperlink r:id="rId23" w:history="1">
        <w:r w:rsidR="00F2151E" w:rsidRPr="008F6FEF">
          <w:rPr>
            <w:rStyle w:val="Hyperlink"/>
            <w:rFonts w:ascii="Arial" w:hAnsi="Arial" w:cs="Arial"/>
          </w:rPr>
          <w:t>HTA-CORE-SOP-Maintenance and Monitoring of Cold Storage</w:t>
        </w:r>
      </w:hyperlink>
      <w:r w:rsidR="00F2151E" w:rsidRPr="008F6FEF">
        <w:rPr>
          <w:rFonts w:ascii="Arial" w:hAnsi="Arial" w:cs="Arial"/>
        </w:rPr>
        <w:t>.</w:t>
      </w:r>
    </w:p>
    <w:p w14:paraId="2B3A3A4F" w14:textId="26394BE0" w:rsidR="00F2151E" w:rsidRPr="008F6FEF" w:rsidRDefault="00816236" w:rsidP="008F6FEF">
      <w:pPr>
        <w:pStyle w:val="ListParagraph"/>
        <w:numPr>
          <w:ilvl w:val="0"/>
          <w:numId w:val="44"/>
        </w:numPr>
        <w:tabs>
          <w:tab w:val="left" w:pos="2700"/>
        </w:tabs>
        <w:jc w:val="both"/>
        <w:rPr>
          <w:rFonts w:ascii="Arial" w:hAnsi="Arial" w:cs="Arial"/>
        </w:rPr>
      </w:pPr>
      <w:r w:rsidRPr="008F6FEF">
        <w:rPr>
          <w:rFonts w:ascii="Arial" w:hAnsi="Arial" w:cs="Arial"/>
        </w:rPr>
        <w:t>How to calibrate or carry out maintenance of relevant equipment if required by staff or students/How to record a calibration/maintenance check.</w:t>
      </w:r>
      <w:r w:rsidR="00F2151E" w:rsidRPr="008F6FEF">
        <w:rPr>
          <w:rFonts w:ascii="Arial" w:hAnsi="Arial" w:cs="Arial"/>
        </w:rPr>
        <w:t xml:space="preserve"> </w:t>
      </w:r>
    </w:p>
    <w:p w14:paraId="172738AC" w14:textId="38F50A04" w:rsidR="00040CB4" w:rsidRPr="00F2151E" w:rsidRDefault="00040CB4" w:rsidP="00F2151E">
      <w:pPr>
        <w:tabs>
          <w:tab w:val="left" w:pos="2700"/>
        </w:tabs>
        <w:jc w:val="both"/>
        <w:rPr>
          <w:rFonts w:ascii="Arial" w:hAnsi="Arial" w:cs="Arial"/>
        </w:rPr>
      </w:pPr>
    </w:p>
    <w:p w14:paraId="0F1F77EC" w14:textId="77777777" w:rsidR="00716226" w:rsidRPr="00F65054" w:rsidRDefault="00716226" w:rsidP="00716226">
      <w:pPr>
        <w:pStyle w:val="ListParagraph"/>
        <w:rPr>
          <w:rStyle w:val="markedcontent"/>
          <w:rFonts w:ascii="Arial" w:hAnsi="Arial" w:cs="Arial"/>
        </w:rPr>
      </w:pPr>
    </w:p>
    <w:p w14:paraId="2B169900" w14:textId="77777777" w:rsidR="008F6FEF" w:rsidRPr="008F6FEF" w:rsidRDefault="008F6FEF" w:rsidP="008F6FEF">
      <w:pPr>
        <w:spacing w:after="160" w:line="259" w:lineRule="auto"/>
        <w:rPr>
          <w:rFonts w:ascii="Arial" w:hAnsi="Arial" w:cs="Arial"/>
        </w:rPr>
      </w:pPr>
      <w:r w:rsidRPr="008F6FEF">
        <w:rPr>
          <w:rFonts w:ascii="Arial" w:hAnsi="Arial" w:cs="Arial"/>
        </w:rPr>
        <w:t xml:space="preserve">Link to all up-to-date </w:t>
      </w:r>
      <w:hyperlink r:id="rId24" w:history="1">
        <w:r w:rsidRPr="008F6FEF">
          <w:rPr>
            <w:rStyle w:val="Hyperlink"/>
            <w:rFonts w:ascii="Arial" w:hAnsi="Arial" w:cs="Arial"/>
          </w:rPr>
          <w:t>Quality Manual and HTA-CORE-SOP</w:t>
        </w:r>
      </w:hyperlink>
      <w:r w:rsidRPr="008F6FEF">
        <w:rPr>
          <w:rFonts w:ascii="Arial" w:hAnsi="Arial" w:cs="Arial"/>
        </w:rPr>
        <w:t xml:space="preserve"> are available online.</w:t>
      </w:r>
    </w:p>
    <w:p w14:paraId="784CC937" w14:textId="77777777" w:rsidR="00453394" w:rsidRDefault="00453394">
      <w:pPr>
        <w:spacing w:after="200" w:line="276" w:lineRule="auto"/>
        <w:rPr>
          <w:rFonts w:ascii="Arial" w:eastAsiaTheme="majorEastAsia" w:hAnsi="Arial" w:cs="Arial"/>
          <w:b/>
          <w:szCs w:val="32"/>
        </w:rPr>
      </w:pPr>
      <w:r>
        <w:rPr>
          <w:rFonts w:cs="Arial"/>
        </w:rPr>
        <w:br w:type="page"/>
      </w:r>
    </w:p>
    <w:p w14:paraId="59CF2F0C" w14:textId="77777777" w:rsidR="00614CC0" w:rsidRDefault="00614CC0" w:rsidP="00614CC0">
      <w:pPr>
        <w:pStyle w:val="Heading1"/>
        <w:jc w:val="center"/>
        <w:rPr>
          <w:rFonts w:cs="Arial"/>
          <w:sz w:val="40"/>
          <w:szCs w:val="48"/>
        </w:rPr>
      </w:pPr>
    </w:p>
    <w:p w14:paraId="2EAD8189" w14:textId="6CE09C6E" w:rsidR="003F6664" w:rsidRDefault="00716226" w:rsidP="003F6664">
      <w:pPr>
        <w:pStyle w:val="Heading1"/>
        <w:spacing w:after="240"/>
        <w:jc w:val="center"/>
        <w:rPr>
          <w:rFonts w:cs="Arial"/>
          <w:sz w:val="40"/>
          <w:szCs w:val="48"/>
        </w:rPr>
      </w:pPr>
      <w:bookmarkStart w:id="9" w:name="_Toc157693636"/>
      <w:r w:rsidRPr="00614CC0">
        <w:rPr>
          <w:rFonts w:cs="Arial"/>
          <w:sz w:val="40"/>
          <w:szCs w:val="48"/>
        </w:rPr>
        <w:t>Consent and Participant Information</w:t>
      </w:r>
      <w:bookmarkEnd w:id="9"/>
    </w:p>
    <w:p w14:paraId="518BA8B9" w14:textId="77777777" w:rsidR="003F6664" w:rsidRPr="00915CD9" w:rsidRDefault="003F6664" w:rsidP="003F6664">
      <w:pPr>
        <w:spacing w:after="240"/>
        <w:rPr>
          <w:rFonts w:ascii="Arial" w:hAnsi="Arial" w:cs="Arial"/>
        </w:rPr>
      </w:pPr>
      <w:r w:rsidRPr="00915CD9">
        <w:rPr>
          <w:rFonts w:ascii="Arial" w:hAnsi="Arial" w:cs="Arial"/>
        </w:rPr>
        <w:t>Examples of document that should be filed in this section:</w:t>
      </w:r>
    </w:p>
    <w:p w14:paraId="37F5C5C0" w14:textId="4DA2BCE0" w:rsidR="007E2E94" w:rsidRPr="003F6664" w:rsidRDefault="00716226" w:rsidP="003F6664">
      <w:pPr>
        <w:pStyle w:val="ListParagraph"/>
        <w:numPr>
          <w:ilvl w:val="0"/>
          <w:numId w:val="25"/>
        </w:numPr>
        <w:spacing w:after="160" w:line="259" w:lineRule="auto"/>
        <w:rPr>
          <w:rFonts w:ascii="Arial" w:hAnsi="Arial" w:cs="Arial"/>
        </w:rPr>
      </w:pPr>
      <w:r w:rsidRPr="00F65054">
        <w:rPr>
          <w:rFonts w:ascii="Arial" w:hAnsi="Arial" w:cs="Arial"/>
        </w:rPr>
        <w:t>Each consent form signed by project participant</w:t>
      </w:r>
      <w:r w:rsidR="00F942F6">
        <w:rPr>
          <w:rFonts w:ascii="Arial" w:hAnsi="Arial" w:cs="Arial"/>
        </w:rPr>
        <w:t xml:space="preserve">, </w:t>
      </w:r>
      <w:r w:rsidR="007E2E94" w:rsidRPr="003F6664">
        <w:rPr>
          <w:rFonts w:ascii="Arial" w:hAnsi="Arial" w:cs="Arial"/>
        </w:rPr>
        <w:t>detail</w:t>
      </w:r>
      <w:r w:rsidR="00F942F6">
        <w:rPr>
          <w:rFonts w:ascii="Arial" w:hAnsi="Arial" w:cs="Arial"/>
        </w:rPr>
        <w:t>ing</w:t>
      </w:r>
      <w:r w:rsidR="007E2E94" w:rsidRPr="003F6664">
        <w:rPr>
          <w:rFonts w:ascii="Arial" w:hAnsi="Arial" w:cs="Arial"/>
        </w:rPr>
        <w:t>:</w:t>
      </w:r>
    </w:p>
    <w:p w14:paraId="6AB0347C" w14:textId="77777777" w:rsidR="007E2E94" w:rsidRPr="007E2E94" w:rsidRDefault="007E2E94" w:rsidP="007E2E94">
      <w:pPr>
        <w:pStyle w:val="ListParagraph"/>
        <w:numPr>
          <w:ilvl w:val="1"/>
          <w:numId w:val="25"/>
        </w:numPr>
        <w:spacing w:after="160" w:line="259" w:lineRule="auto"/>
        <w:rPr>
          <w:rFonts w:ascii="Arial" w:hAnsi="Arial" w:cs="Arial"/>
        </w:rPr>
      </w:pPr>
      <w:r w:rsidRPr="007E2E94">
        <w:rPr>
          <w:rFonts w:ascii="Arial" w:hAnsi="Arial" w:cs="Arial"/>
        </w:rPr>
        <w:t>Who gave and who took consent, the date of consent and the version number of the consent form.</w:t>
      </w:r>
    </w:p>
    <w:p w14:paraId="04DA5BCE" w14:textId="77777777" w:rsidR="007E2E94" w:rsidRPr="007E2E94" w:rsidRDefault="007E2E94" w:rsidP="007E2E94">
      <w:pPr>
        <w:pStyle w:val="ListParagraph"/>
        <w:numPr>
          <w:ilvl w:val="1"/>
          <w:numId w:val="25"/>
        </w:numPr>
        <w:spacing w:after="160" w:line="259" w:lineRule="auto"/>
        <w:rPr>
          <w:rFonts w:ascii="Arial" w:hAnsi="Arial" w:cs="Arial"/>
        </w:rPr>
      </w:pPr>
      <w:r w:rsidRPr="007E2E94">
        <w:rPr>
          <w:rFonts w:ascii="Arial" w:hAnsi="Arial" w:cs="Arial"/>
        </w:rPr>
        <w:t>What the individual consented to.</w:t>
      </w:r>
    </w:p>
    <w:p w14:paraId="4800B0BF" w14:textId="77777777" w:rsidR="007E2E94" w:rsidRPr="007E2E94" w:rsidRDefault="007E2E94" w:rsidP="007E2E94">
      <w:pPr>
        <w:pStyle w:val="ListParagraph"/>
        <w:numPr>
          <w:ilvl w:val="1"/>
          <w:numId w:val="25"/>
        </w:numPr>
        <w:spacing w:after="160" w:line="259" w:lineRule="auto"/>
        <w:rPr>
          <w:rFonts w:ascii="Arial" w:hAnsi="Arial" w:cs="Arial"/>
        </w:rPr>
      </w:pPr>
      <w:r w:rsidRPr="007E2E94">
        <w:rPr>
          <w:rFonts w:ascii="Arial" w:hAnsi="Arial" w:cs="Arial"/>
        </w:rPr>
        <w:t>Whether the consent is project-specific or for future use in research.</w:t>
      </w:r>
    </w:p>
    <w:p w14:paraId="5D897117" w14:textId="77777777" w:rsidR="007E2E94" w:rsidRPr="007E2E94" w:rsidRDefault="007E2E94" w:rsidP="007E2E94">
      <w:pPr>
        <w:pStyle w:val="ListParagraph"/>
        <w:numPr>
          <w:ilvl w:val="1"/>
          <w:numId w:val="25"/>
        </w:numPr>
        <w:spacing w:after="160" w:line="259" w:lineRule="auto"/>
        <w:rPr>
          <w:rFonts w:ascii="Arial" w:hAnsi="Arial" w:cs="Arial"/>
        </w:rPr>
      </w:pPr>
      <w:r w:rsidRPr="007E2E94">
        <w:rPr>
          <w:rFonts w:ascii="Arial" w:hAnsi="Arial" w:cs="Arial"/>
        </w:rPr>
        <w:t>Donor decision for all options presented in the consent.</w:t>
      </w:r>
    </w:p>
    <w:p w14:paraId="7CC47A29" w14:textId="77777777" w:rsidR="007E2E94" w:rsidRPr="007E2E94" w:rsidRDefault="007E2E94" w:rsidP="007E2E94">
      <w:pPr>
        <w:pStyle w:val="ListParagraph"/>
        <w:numPr>
          <w:ilvl w:val="1"/>
          <w:numId w:val="25"/>
        </w:numPr>
        <w:spacing w:after="160" w:line="259" w:lineRule="auto"/>
        <w:rPr>
          <w:rFonts w:ascii="Arial" w:hAnsi="Arial" w:cs="Arial"/>
        </w:rPr>
      </w:pPr>
      <w:r w:rsidRPr="007E2E94">
        <w:rPr>
          <w:rFonts w:ascii="Arial" w:hAnsi="Arial" w:cs="Arial"/>
        </w:rPr>
        <w:t>Restrictions of tissue use stipulated during consent.</w:t>
      </w:r>
    </w:p>
    <w:p w14:paraId="63DF6859" w14:textId="77777777" w:rsidR="00F942F6" w:rsidRPr="00F65054" w:rsidRDefault="00F942F6" w:rsidP="00F942F6">
      <w:pPr>
        <w:pStyle w:val="ListParagraph"/>
        <w:numPr>
          <w:ilvl w:val="0"/>
          <w:numId w:val="25"/>
        </w:numPr>
        <w:spacing w:after="160" w:line="259" w:lineRule="auto"/>
        <w:rPr>
          <w:rFonts w:ascii="Arial" w:hAnsi="Arial" w:cs="Arial"/>
        </w:rPr>
      </w:pPr>
      <w:r w:rsidRPr="00F65054">
        <w:rPr>
          <w:rFonts w:ascii="Arial" w:hAnsi="Arial" w:cs="Arial"/>
        </w:rPr>
        <w:t>Copy of Patient Information Sheet (PIS).</w:t>
      </w:r>
    </w:p>
    <w:p w14:paraId="0CB2FD7F" w14:textId="340AC6C8" w:rsidR="00F942F6" w:rsidRPr="00F65054" w:rsidRDefault="00F942F6" w:rsidP="00F942F6">
      <w:pPr>
        <w:pStyle w:val="ListParagraph"/>
        <w:numPr>
          <w:ilvl w:val="0"/>
          <w:numId w:val="25"/>
        </w:numPr>
        <w:spacing w:after="160" w:line="259" w:lineRule="auto"/>
        <w:rPr>
          <w:rFonts w:ascii="Arial" w:hAnsi="Arial" w:cs="Arial"/>
        </w:rPr>
      </w:pPr>
      <w:r w:rsidRPr="00F65054">
        <w:rPr>
          <w:rFonts w:ascii="Arial" w:hAnsi="Arial" w:cs="Arial"/>
        </w:rPr>
        <w:t>Copy of Pr</w:t>
      </w:r>
      <w:r w:rsidR="005D5BC7">
        <w:rPr>
          <w:rFonts w:ascii="Arial" w:hAnsi="Arial" w:cs="Arial"/>
        </w:rPr>
        <w:t>o</w:t>
      </w:r>
      <w:r w:rsidRPr="00F65054">
        <w:rPr>
          <w:rFonts w:ascii="Arial" w:hAnsi="Arial" w:cs="Arial"/>
        </w:rPr>
        <w:t>-forma.</w:t>
      </w:r>
    </w:p>
    <w:p w14:paraId="49B39879" w14:textId="77777777" w:rsidR="00F942F6" w:rsidRPr="00F65054" w:rsidRDefault="00F942F6" w:rsidP="00F942F6">
      <w:pPr>
        <w:pStyle w:val="ListParagraph"/>
        <w:numPr>
          <w:ilvl w:val="0"/>
          <w:numId w:val="25"/>
        </w:numPr>
        <w:spacing w:after="160" w:line="259" w:lineRule="auto"/>
        <w:rPr>
          <w:rFonts w:ascii="Arial" w:hAnsi="Arial" w:cs="Arial"/>
        </w:rPr>
      </w:pPr>
      <w:r w:rsidRPr="00F65054">
        <w:rPr>
          <w:rFonts w:ascii="Arial" w:hAnsi="Arial" w:cs="Arial"/>
        </w:rPr>
        <w:t>Screening and Enrolment Log (if applicable).</w:t>
      </w:r>
    </w:p>
    <w:p w14:paraId="688C42D9" w14:textId="16D55D11" w:rsidR="00373CD0" w:rsidRPr="00300E38" w:rsidRDefault="00F942F6" w:rsidP="00300E38">
      <w:pPr>
        <w:pStyle w:val="ListParagraph"/>
        <w:numPr>
          <w:ilvl w:val="0"/>
          <w:numId w:val="25"/>
        </w:numPr>
        <w:spacing w:after="160" w:line="259" w:lineRule="auto"/>
        <w:rPr>
          <w:rFonts w:ascii="Arial" w:hAnsi="Arial" w:cs="Arial"/>
        </w:rPr>
      </w:pPr>
      <w:r w:rsidRPr="00F65054">
        <w:rPr>
          <w:rFonts w:ascii="Arial" w:hAnsi="Arial" w:cs="Arial"/>
        </w:rPr>
        <w:t>Welsh Translation of PIS &amp; Pro-forma</w:t>
      </w:r>
    </w:p>
    <w:p w14:paraId="22C7FD00" w14:textId="7F24915B" w:rsidR="007E2E94" w:rsidRPr="001708C7" w:rsidRDefault="00716226" w:rsidP="001708C7">
      <w:pPr>
        <w:spacing w:after="240"/>
        <w:rPr>
          <w:rFonts w:ascii="Arial" w:hAnsi="Arial" w:cs="Arial"/>
          <w:bCs/>
        </w:rPr>
      </w:pPr>
      <w:r w:rsidRPr="001708C7">
        <w:rPr>
          <w:rFonts w:ascii="Arial" w:hAnsi="Arial" w:cs="Arial"/>
          <w:bCs/>
        </w:rPr>
        <w:t>Where a 3</w:t>
      </w:r>
      <w:r w:rsidRPr="001708C7">
        <w:rPr>
          <w:rFonts w:ascii="Arial" w:hAnsi="Arial" w:cs="Arial"/>
          <w:bCs/>
          <w:vertAlign w:val="superscript"/>
        </w:rPr>
        <w:t>rd</w:t>
      </w:r>
      <w:r w:rsidRPr="001708C7">
        <w:rPr>
          <w:rFonts w:ascii="Arial" w:hAnsi="Arial" w:cs="Arial"/>
          <w:bCs/>
        </w:rPr>
        <w:t xml:space="preserve"> party has obtained consent and collected samples e.g., biobank, clinician, external </w:t>
      </w:r>
      <w:r w:rsidR="00F942F6" w:rsidRPr="001708C7">
        <w:rPr>
          <w:rFonts w:ascii="Arial" w:hAnsi="Arial" w:cs="Arial"/>
          <w:bCs/>
        </w:rPr>
        <w:t>organization</w:t>
      </w:r>
      <w:r w:rsidR="001708C7">
        <w:rPr>
          <w:rFonts w:ascii="Arial" w:hAnsi="Arial" w:cs="Arial"/>
          <w:bCs/>
        </w:rPr>
        <w:t xml:space="preserve">, the following </w:t>
      </w:r>
      <w:r w:rsidR="001708C7" w:rsidRPr="00915CD9">
        <w:rPr>
          <w:rFonts w:ascii="Arial" w:hAnsi="Arial" w:cs="Arial"/>
        </w:rPr>
        <w:t>document that should be filed in this section:</w:t>
      </w:r>
    </w:p>
    <w:p w14:paraId="29AF3B4D" w14:textId="77777777" w:rsidR="00955EE4" w:rsidRDefault="00955EE4" w:rsidP="00955EE4">
      <w:pPr>
        <w:pStyle w:val="ListParagraph"/>
        <w:numPr>
          <w:ilvl w:val="0"/>
          <w:numId w:val="25"/>
        </w:numPr>
        <w:spacing w:before="240" w:after="240"/>
        <w:rPr>
          <w:rFonts w:ascii="Arial" w:hAnsi="Arial" w:cs="Arial"/>
          <w:lang w:val="en"/>
        </w:rPr>
      </w:pPr>
      <w:r w:rsidRPr="00981792">
        <w:rPr>
          <w:rFonts w:ascii="Arial" w:hAnsi="Arial" w:cs="Arial"/>
          <w:lang w:val="en"/>
        </w:rPr>
        <w:t>If the consent records are held at a different location(s) details of a named contact at the establishment</w:t>
      </w:r>
      <w:r>
        <w:rPr>
          <w:rFonts w:ascii="Arial" w:hAnsi="Arial" w:cs="Arial"/>
          <w:lang w:val="en"/>
        </w:rPr>
        <w:t>.</w:t>
      </w:r>
    </w:p>
    <w:p w14:paraId="155E448E" w14:textId="77777777" w:rsidR="004A1CB4" w:rsidRDefault="003A1050" w:rsidP="004A1CB4">
      <w:pPr>
        <w:pStyle w:val="ListParagraph"/>
        <w:numPr>
          <w:ilvl w:val="0"/>
          <w:numId w:val="25"/>
        </w:numPr>
        <w:spacing w:after="160" w:line="259" w:lineRule="auto"/>
        <w:rPr>
          <w:rFonts w:ascii="Arial" w:hAnsi="Arial" w:cs="Arial"/>
        </w:rPr>
      </w:pPr>
      <w:r>
        <w:rPr>
          <w:rFonts w:ascii="Arial" w:hAnsi="Arial" w:cs="Arial"/>
          <w:bCs/>
        </w:rPr>
        <w:t>Documentation with a</w:t>
      </w:r>
      <w:r w:rsidR="007E2E94" w:rsidRPr="007E2E94">
        <w:rPr>
          <w:rFonts w:ascii="Arial" w:hAnsi="Arial" w:cs="Arial"/>
        </w:rPr>
        <w:t xml:space="preserve">ssurances </w:t>
      </w:r>
      <w:r w:rsidR="004B5DF2">
        <w:rPr>
          <w:rFonts w:ascii="Arial" w:hAnsi="Arial" w:cs="Arial"/>
        </w:rPr>
        <w:t xml:space="preserve">that </w:t>
      </w:r>
      <w:r w:rsidR="007E2E94" w:rsidRPr="007E2E94">
        <w:rPr>
          <w:rFonts w:ascii="Arial" w:hAnsi="Arial" w:cs="Arial"/>
        </w:rPr>
        <w:t>custody of consent records lies with another organization.</w:t>
      </w:r>
      <w:r w:rsidR="004B5DF2">
        <w:rPr>
          <w:rFonts w:ascii="Arial" w:hAnsi="Arial" w:cs="Arial"/>
        </w:rPr>
        <w:t xml:space="preserve"> </w:t>
      </w:r>
    </w:p>
    <w:p w14:paraId="4BE970EB" w14:textId="09EF842F" w:rsidR="001708C7" w:rsidRPr="004A1CB4" w:rsidRDefault="004B5DF2" w:rsidP="004A1CB4">
      <w:pPr>
        <w:pStyle w:val="ListParagraph"/>
        <w:spacing w:after="160" w:line="259" w:lineRule="auto"/>
        <w:ind w:left="1069"/>
        <w:rPr>
          <w:rFonts w:ascii="Arial" w:hAnsi="Arial" w:cs="Arial"/>
        </w:rPr>
      </w:pPr>
      <w:r w:rsidRPr="004A1CB4">
        <w:rPr>
          <w:rFonts w:ascii="Arial" w:hAnsi="Arial" w:cs="Arial"/>
        </w:rPr>
        <w:t xml:space="preserve">This could be </w:t>
      </w:r>
      <w:r w:rsidR="002D5510" w:rsidRPr="004A1CB4">
        <w:rPr>
          <w:rFonts w:ascii="Arial" w:hAnsi="Arial" w:cs="Arial"/>
        </w:rPr>
        <w:t xml:space="preserve">party of and Material Transfer agreement and should be filed under the next section “Material Transfer </w:t>
      </w:r>
      <w:r w:rsidR="00F942F6" w:rsidRPr="004A1CB4">
        <w:rPr>
          <w:rFonts w:ascii="Arial" w:hAnsi="Arial" w:cs="Arial"/>
        </w:rPr>
        <w:t>Records”.</w:t>
      </w:r>
    </w:p>
    <w:p w14:paraId="56FAC244" w14:textId="60A78344" w:rsidR="000C5685" w:rsidRPr="00430E60" w:rsidRDefault="000C5685" w:rsidP="00430E60">
      <w:pPr>
        <w:pStyle w:val="ListParagraph"/>
        <w:numPr>
          <w:ilvl w:val="0"/>
          <w:numId w:val="25"/>
        </w:numPr>
        <w:spacing w:before="240" w:after="240"/>
        <w:rPr>
          <w:rFonts w:ascii="Arial" w:hAnsi="Arial" w:cs="Arial"/>
          <w:lang w:val="en"/>
        </w:rPr>
      </w:pPr>
      <w:r w:rsidRPr="00430E60">
        <w:rPr>
          <w:rFonts w:ascii="Arial" w:hAnsi="Arial" w:cs="Arial"/>
          <w:lang w:val="en"/>
        </w:rPr>
        <w:t>Copy of ethical approval that is or was in place at the time of consent.</w:t>
      </w:r>
    </w:p>
    <w:p w14:paraId="79771ECF" w14:textId="71BAB1BE" w:rsidR="009B0E89" w:rsidRPr="009B0E89" w:rsidRDefault="009B0E89" w:rsidP="001708C7">
      <w:pPr>
        <w:pStyle w:val="ListParagraph"/>
        <w:numPr>
          <w:ilvl w:val="0"/>
          <w:numId w:val="25"/>
        </w:numPr>
        <w:spacing w:after="160" w:line="259" w:lineRule="auto"/>
        <w:rPr>
          <w:rFonts w:ascii="Arial" w:hAnsi="Arial" w:cs="Arial"/>
        </w:rPr>
      </w:pPr>
      <w:r w:rsidRPr="00981792">
        <w:rPr>
          <w:rFonts w:ascii="Arial" w:hAnsi="Arial" w:cs="Arial"/>
          <w:lang w:val="en"/>
        </w:rPr>
        <w:t>Evidence that the new use of the relevant material is within the original donor’s consent</w:t>
      </w:r>
      <w:r>
        <w:rPr>
          <w:rFonts w:ascii="Arial" w:hAnsi="Arial" w:cs="Arial"/>
          <w:lang w:val="en"/>
        </w:rPr>
        <w:t>;</w:t>
      </w:r>
    </w:p>
    <w:p w14:paraId="13979AB9" w14:textId="632F24DE" w:rsidR="00915CD9" w:rsidRDefault="00915CD9" w:rsidP="009B0E89">
      <w:pPr>
        <w:pStyle w:val="ListParagraph"/>
        <w:numPr>
          <w:ilvl w:val="1"/>
          <w:numId w:val="25"/>
        </w:numPr>
        <w:spacing w:after="160" w:line="259" w:lineRule="auto"/>
        <w:rPr>
          <w:rFonts w:ascii="Arial" w:hAnsi="Arial" w:cs="Arial"/>
        </w:rPr>
      </w:pPr>
      <w:r w:rsidRPr="001708C7">
        <w:rPr>
          <w:rFonts w:ascii="Arial" w:hAnsi="Arial" w:cs="Arial"/>
        </w:rPr>
        <w:t xml:space="preserve">Copy of </w:t>
      </w:r>
      <w:r w:rsidRPr="001708C7">
        <w:rPr>
          <w:rFonts w:ascii="Arial" w:hAnsi="Arial" w:cs="Arial"/>
          <w:bCs/>
        </w:rPr>
        <w:t>3</w:t>
      </w:r>
      <w:r w:rsidRPr="001708C7">
        <w:rPr>
          <w:rFonts w:ascii="Arial" w:hAnsi="Arial" w:cs="Arial"/>
          <w:bCs/>
          <w:vertAlign w:val="superscript"/>
        </w:rPr>
        <w:t>rd</w:t>
      </w:r>
      <w:r w:rsidRPr="001708C7">
        <w:rPr>
          <w:rFonts w:ascii="Arial" w:hAnsi="Arial" w:cs="Arial"/>
          <w:bCs/>
        </w:rPr>
        <w:t xml:space="preserve"> party </w:t>
      </w:r>
      <w:r w:rsidRPr="001708C7">
        <w:rPr>
          <w:rFonts w:ascii="Arial" w:hAnsi="Arial" w:cs="Arial"/>
        </w:rPr>
        <w:t>Patient Information Sheet (PIS).</w:t>
      </w:r>
    </w:p>
    <w:p w14:paraId="05106B7E" w14:textId="0DBC4283" w:rsidR="00726171" w:rsidRPr="00300E38" w:rsidRDefault="00726171" w:rsidP="009B0E89">
      <w:pPr>
        <w:pStyle w:val="ListParagraph"/>
        <w:numPr>
          <w:ilvl w:val="1"/>
          <w:numId w:val="25"/>
        </w:numPr>
        <w:spacing w:after="160" w:line="259" w:lineRule="auto"/>
        <w:rPr>
          <w:rFonts w:ascii="Arial" w:hAnsi="Arial" w:cs="Arial"/>
        </w:rPr>
      </w:pPr>
      <w:r w:rsidRPr="001708C7">
        <w:rPr>
          <w:rFonts w:ascii="Arial" w:hAnsi="Arial" w:cs="Arial"/>
        </w:rPr>
        <w:t xml:space="preserve">Copy of </w:t>
      </w:r>
      <w:r>
        <w:rPr>
          <w:rFonts w:ascii="Arial" w:hAnsi="Arial" w:cs="Arial"/>
        </w:rPr>
        <w:t xml:space="preserve">blank Consent form from </w:t>
      </w:r>
      <w:r w:rsidRPr="001708C7">
        <w:rPr>
          <w:rFonts w:ascii="Arial" w:hAnsi="Arial" w:cs="Arial"/>
          <w:bCs/>
        </w:rPr>
        <w:t>3</w:t>
      </w:r>
      <w:r w:rsidRPr="001708C7">
        <w:rPr>
          <w:rFonts w:ascii="Arial" w:hAnsi="Arial" w:cs="Arial"/>
          <w:bCs/>
          <w:vertAlign w:val="superscript"/>
        </w:rPr>
        <w:t>rd</w:t>
      </w:r>
      <w:r w:rsidRPr="001708C7">
        <w:rPr>
          <w:rFonts w:ascii="Arial" w:hAnsi="Arial" w:cs="Arial"/>
          <w:bCs/>
        </w:rPr>
        <w:t xml:space="preserve"> party</w:t>
      </w:r>
    </w:p>
    <w:p w14:paraId="3EDC8043" w14:textId="77777777" w:rsidR="00300E38" w:rsidRPr="00300E38" w:rsidRDefault="00300E38" w:rsidP="007315C6">
      <w:pPr>
        <w:pStyle w:val="ListParagraph"/>
        <w:numPr>
          <w:ilvl w:val="0"/>
          <w:numId w:val="25"/>
        </w:numPr>
        <w:spacing w:after="240"/>
        <w:rPr>
          <w:rFonts w:ascii="Arial" w:hAnsi="Arial" w:cs="Arial"/>
        </w:rPr>
      </w:pPr>
      <w:r w:rsidRPr="00300E38">
        <w:rPr>
          <w:rFonts w:ascii="Arial" w:hAnsi="Arial" w:cs="Arial"/>
        </w:rPr>
        <w:t>Ethical approval and appropriate consent are in place to contact the donor or relatives of the deceased to use the relevant material for purposes outside the original consent, where applicable.</w:t>
      </w:r>
    </w:p>
    <w:p w14:paraId="34A59423" w14:textId="77777777" w:rsidR="00453394" w:rsidRDefault="00453394">
      <w:pPr>
        <w:spacing w:after="200" w:line="276" w:lineRule="auto"/>
        <w:rPr>
          <w:rStyle w:val="markedcontent"/>
          <w:rFonts w:ascii="Arial" w:eastAsiaTheme="majorEastAsia" w:hAnsi="Arial" w:cs="Arial"/>
          <w:b/>
          <w:szCs w:val="32"/>
        </w:rPr>
      </w:pPr>
      <w:r>
        <w:rPr>
          <w:rStyle w:val="markedcontent"/>
          <w:rFonts w:cs="Arial"/>
        </w:rPr>
        <w:br w:type="page"/>
      </w:r>
    </w:p>
    <w:p w14:paraId="68DB2CAB" w14:textId="77777777" w:rsidR="00984E49" w:rsidRDefault="00984E49" w:rsidP="00984E49">
      <w:pPr>
        <w:pStyle w:val="Heading1"/>
        <w:jc w:val="center"/>
        <w:rPr>
          <w:rStyle w:val="markedcontent"/>
          <w:rFonts w:cs="Arial"/>
          <w:sz w:val="40"/>
          <w:szCs w:val="48"/>
        </w:rPr>
      </w:pPr>
    </w:p>
    <w:p w14:paraId="1313A098" w14:textId="733F9244" w:rsidR="00716226" w:rsidRPr="00984E49" w:rsidRDefault="00716226" w:rsidP="00984E49">
      <w:pPr>
        <w:pStyle w:val="Heading1"/>
        <w:spacing w:after="240"/>
        <w:jc w:val="center"/>
        <w:rPr>
          <w:rStyle w:val="markedcontent"/>
          <w:rFonts w:cs="Arial"/>
          <w:sz w:val="40"/>
          <w:szCs w:val="48"/>
        </w:rPr>
      </w:pPr>
      <w:bookmarkStart w:id="10" w:name="_Toc157693637"/>
      <w:r w:rsidRPr="00984E49">
        <w:rPr>
          <w:rStyle w:val="markedcontent"/>
          <w:rFonts w:cs="Arial"/>
          <w:sz w:val="40"/>
          <w:szCs w:val="48"/>
        </w:rPr>
        <w:t>Material Transfer Records</w:t>
      </w:r>
      <w:bookmarkEnd w:id="10"/>
    </w:p>
    <w:p w14:paraId="05029567" w14:textId="65ECC31C" w:rsidR="00F50D1F" w:rsidRPr="007A7BD9" w:rsidRDefault="007A7BD9" w:rsidP="007A7BD9">
      <w:pPr>
        <w:spacing w:after="240"/>
        <w:rPr>
          <w:rFonts w:ascii="Arial" w:hAnsi="Arial" w:cs="Arial"/>
        </w:rPr>
      </w:pPr>
      <w:r w:rsidRPr="00915CD9">
        <w:rPr>
          <w:rFonts w:ascii="Arial" w:hAnsi="Arial" w:cs="Arial"/>
        </w:rPr>
        <w:t>Examples of document that should be filed in this section:</w:t>
      </w:r>
    </w:p>
    <w:p w14:paraId="7304ACAD" w14:textId="74914B4C" w:rsidR="00716226" w:rsidRPr="007653CF" w:rsidRDefault="00716226" w:rsidP="00FF76E8">
      <w:pPr>
        <w:pStyle w:val="ListParagraph"/>
        <w:numPr>
          <w:ilvl w:val="0"/>
          <w:numId w:val="26"/>
        </w:numPr>
        <w:spacing w:after="160" w:line="259" w:lineRule="auto"/>
        <w:rPr>
          <w:rFonts w:ascii="Arial" w:hAnsi="Arial" w:cs="Arial"/>
        </w:rPr>
      </w:pPr>
      <w:r w:rsidRPr="00F65054">
        <w:rPr>
          <w:rFonts w:ascii="Arial" w:hAnsi="Arial" w:cs="Arial"/>
          <w:bCs/>
        </w:rPr>
        <w:t>Copy of all MTAs in place for the transfer of relevant material</w:t>
      </w:r>
      <w:r w:rsidR="00942D51">
        <w:rPr>
          <w:rFonts w:ascii="Arial" w:hAnsi="Arial" w:cs="Arial"/>
          <w:bCs/>
        </w:rPr>
        <w:t>.</w:t>
      </w:r>
    </w:p>
    <w:p w14:paraId="153AD688" w14:textId="799F62A9" w:rsidR="007653CF" w:rsidRPr="00EF6080" w:rsidRDefault="007653CF" w:rsidP="00FF76E8">
      <w:pPr>
        <w:pStyle w:val="ListParagraph"/>
        <w:numPr>
          <w:ilvl w:val="0"/>
          <w:numId w:val="26"/>
        </w:numPr>
        <w:spacing w:after="160" w:line="259" w:lineRule="auto"/>
        <w:rPr>
          <w:rFonts w:ascii="Arial" w:hAnsi="Arial" w:cs="Arial"/>
        </w:rPr>
      </w:pPr>
      <w:r>
        <w:rPr>
          <w:rFonts w:ascii="Arial" w:hAnsi="Arial" w:cs="Arial"/>
        </w:rPr>
        <w:t xml:space="preserve">Copy </w:t>
      </w:r>
      <w:r w:rsidRPr="00B90055">
        <w:rPr>
          <w:rFonts w:ascii="Arial" w:hAnsi="Arial" w:cs="Arial"/>
        </w:rPr>
        <w:t>Service Level Agreements (SLAs), and Organisation Information Document (OID</w:t>
      </w:r>
      <w:r>
        <w:rPr>
          <w:rFonts w:ascii="Arial" w:hAnsi="Arial" w:cs="Arial"/>
        </w:rPr>
        <w:t>), i</w:t>
      </w:r>
      <w:r w:rsidRPr="00F65054">
        <w:rPr>
          <w:rFonts w:ascii="Arial" w:hAnsi="Arial" w:cs="Arial"/>
          <w:bCs/>
        </w:rPr>
        <w:t>f applicable</w:t>
      </w:r>
      <w:r>
        <w:rPr>
          <w:rFonts w:ascii="Arial" w:hAnsi="Arial" w:cs="Arial"/>
          <w:bCs/>
        </w:rPr>
        <w:t>.</w:t>
      </w:r>
    </w:p>
    <w:p w14:paraId="5B479707" w14:textId="5A5D09F3" w:rsidR="00EF6080" w:rsidRPr="005C7B00" w:rsidRDefault="0009054F" w:rsidP="005C7B00">
      <w:pPr>
        <w:pStyle w:val="ListParagraph"/>
        <w:numPr>
          <w:ilvl w:val="0"/>
          <w:numId w:val="26"/>
        </w:numPr>
        <w:tabs>
          <w:tab w:val="left" w:pos="2700"/>
        </w:tabs>
        <w:spacing w:after="240"/>
        <w:jc w:val="both"/>
        <w:rPr>
          <w:rFonts w:ascii="Arial" w:hAnsi="Arial" w:cs="Arial"/>
        </w:rPr>
      </w:pPr>
      <w:hyperlink r:id="rId25" w:tgtFrame="_blank" w:history="1">
        <w:r w:rsidR="005C7B00">
          <w:rPr>
            <w:rStyle w:val="normaltextrun"/>
            <w:rFonts w:ascii="Arial" w:hAnsi="Arial" w:cs="Arial"/>
            <w:color w:val="0000FF"/>
            <w:u w:val="single"/>
            <w:shd w:val="clear" w:color="auto" w:fill="FFFFFF"/>
          </w:rPr>
          <w:t>HTA-FORM-Importation Justification</w:t>
        </w:r>
      </w:hyperlink>
      <w:r w:rsidR="005C7B00">
        <w:rPr>
          <w:rStyle w:val="normaltextrun"/>
          <w:rFonts w:ascii="Arial" w:hAnsi="Arial" w:cs="Arial"/>
          <w:color w:val="000000"/>
          <w:u w:val="single"/>
          <w:shd w:val="clear" w:color="auto" w:fill="FFFFFF"/>
        </w:rPr>
        <w:t xml:space="preserve"> </w:t>
      </w:r>
      <w:r w:rsidR="005C7B00">
        <w:rPr>
          <w:rFonts w:ascii="Arial" w:hAnsi="Arial" w:cs="Arial"/>
        </w:rPr>
        <w:t>form for importing from outside the UK.</w:t>
      </w:r>
    </w:p>
    <w:p w14:paraId="16B3FFEB" w14:textId="0F34EBE4" w:rsidR="00FF76E8" w:rsidRPr="00F65054" w:rsidRDefault="00716226" w:rsidP="00FF76E8">
      <w:pPr>
        <w:pStyle w:val="ListParagraph"/>
        <w:numPr>
          <w:ilvl w:val="0"/>
          <w:numId w:val="26"/>
        </w:numPr>
        <w:spacing w:after="160" w:line="259" w:lineRule="auto"/>
        <w:rPr>
          <w:rFonts w:ascii="Arial" w:hAnsi="Arial" w:cs="Arial"/>
        </w:rPr>
      </w:pPr>
      <w:r w:rsidRPr="00F65054">
        <w:rPr>
          <w:rFonts w:ascii="Arial" w:hAnsi="Arial" w:cs="Arial"/>
        </w:rPr>
        <w:t>Tissue Transfer logs</w:t>
      </w:r>
      <w:r w:rsidR="00942D51">
        <w:rPr>
          <w:rFonts w:ascii="Arial" w:hAnsi="Arial" w:cs="Arial"/>
        </w:rPr>
        <w:t>.</w:t>
      </w:r>
      <w:r w:rsidR="00C23687">
        <w:rPr>
          <w:rFonts w:ascii="Arial" w:hAnsi="Arial" w:cs="Arial"/>
        </w:rPr>
        <w:t xml:space="preserve"> E.g. </w:t>
      </w:r>
      <w:hyperlink r:id="rId26" w:tgtFrame="_blank" w:history="1">
        <w:r w:rsidR="00C23687" w:rsidRPr="003726FF">
          <w:rPr>
            <w:rStyle w:val="normaltextrun"/>
            <w:rFonts w:ascii="Arial" w:hAnsi="Arial" w:cs="Arial"/>
            <w:color w:val="0000FF"/>
            <w:u w:val="single"/>
            <w:shd w:val="clear" w:color="auto" w:fill="FFFFFF"/>
          </w:rPr>
          <w:t>HTA-FORM-Tissue Transfer Record</w:t>
        </w:r>
      </w:hyperlink>
    </w:p>
    <w:p w14:paraId="5178B28A" w14:textId="4ECA40F2" w:rsidR="00716226" w:rsidRPr="00F65054" w:rsidRDefault="00716226" w:rsidP="00FF76E8">
      <w:pPr>
        <w:pStyle w:val="ListParagraph"/>
        <w:numPr>
          <w:ilvl w:val="0"/>
          <w:numId w:val="26"/>
        </w:numPr>
        <w:spacing w:after="160" w:line="259" w:lineRule="auto"/>
        <w:rPr>
          <w:rFonts w:ascii="Arial" w:hAnsi="Arial" w:cs="Arial"/>
        </w:rPr>
      </w:pPr>
      <w:r w:rsidRPr="00F65054">
        <w:rPr>
          <w:rFonts w:ascii="Arial" w:hAnsi="Arial" w:cs="Arial"/>
        </w:rPr>
        <w:t>Chain of Custody records</w:t>
      </w:r>
      <w:r w:rsidR="00942D51">
        <w:rPr>
          <w:rFonts w:ascii="Arial" w:hAnsi="Arial" w:cs="Arial"/>
        </w:rPr>
        <w:t>.</w:t>
      </w:r>
    </w:p>
    <w:p w14:paraId="1E66417C" w14:textId="50D34B95" w:rsidR="00716226" w:rsidRPr="00B44489" w:rsidRDefault="00716226" w:rsidP="00FF76E8">
      <w:pPr>
        <w:pStyle w:val="ListParagraph"/>
        <w:numPr>
          <w:ilvl w:val="0"/>
          <w:numId w:val="26"/>
        </w:numPr>
        <w:spacing w:after="160" w:line="259" w:lineRule="auto"/>
        <w:rPr>
          <w:rFonts w:ascii="Arial" w:hAnsi="Arial" w:cs="Arial"/>
        </w:rPr>
      </w:pPr>
      <w:r w:rsidRPr="00F65054">
        <w:rPr>
          <w:rFonts w:ascii="Arial" w:hAnsi="Arial" w:cs="Arial"/>
          <w:bCs/>
        </w:rPr>
        <w:t>Agreements with couriers</w:t>
      </w:r>
      <w:r w:rsidR="007653CF">
        <w:rPr>
          <w:rFonts w:ascii="Arial" w:hAnsi="Arial" w:cs="Arial"/>
          <w:bCs/>
        </w:rPr>
        <w:t xml:space="preserve">, </w:t>
      </w:r>
      <w:r w:rsidRPr="00F65054">
        <w:rPr>
          <w:rFonts w:ascii="Arial" w:hAnsi="Arial" w:cs="Arial"/>
          <w:bCs/>
        </w:rPr>
        <w:t>if applicable</w:t>
      </w:r>
      <w:r w:rsidR="00942D51">
        <w:rPr>
          <w:rFonts w:ascii="Arial" w:hAnsi="Arial" w:cs="Arial"/>
          <w:bCs/>
        </w:rPr>
        <w:t>.</w:t>
      </w:r>
    </w:p>
    <w:p w14:paraId="32089DEA" w14:textId="77777777" w:rsidR="00B44489" w:rsidRDefault="00B44489" w:rsidP="00B44489">
      <w:pPr>
        <w:pStyle w:val="ListParagraph"/>
        <w:numPr>
          <w:ilvl w:val="0"/>
          <w:numId w:val="26"/>
        </w:numPr>
        <w:tabs>
          <w:tab w:val="left" w:pos="2700"/>
        </w:tabs>
        <w:spacing w:before="240" w:after="240"/>
        <w:jc w:val="both"/>
        <w:rPr>
          <w:rFonts w:ascii="Arial" w:hAnsi="Arial" w:cs="Arial"/>
        </w:rPr>
      </w:pPr>
      <w:r>
        <w:rPr>
          <w:rFonts w:ascii="Arial" w:hAnsi="Arial" w:cs="Arial"/>
        </w:rPr>
        <w:t>A</w:t>
      </w:r>
      <w:r w:rsidRPr="006E78F3">
        <w:rPr>
          <w:rFonts w:ascii="Arial" w:hAnsi="Arial" w:cs="Arial"/>
        </w:rPr>
        <w:t xml:space="preserve"> record of the conditions of storage while under the custodianship of the external researchers.</w:t>
      </w:r>
    </w:p>
    <w:p w14:paraId="1C9352EA" w14:textId="75AC0DEB" w:rsidR="00453394" w:rsidRDefault="00453394">
      <w:pPr>
        <w:spacing w:after="200" w:line="276" w:lineRule="auto"/>
        <w:rPr>
          <w:rFonts w:ascii="Arial" w:eastAsiaTheme="majorEastAsia" w:hAnsi="Arial" w:cs="Arial"/>
          <w:b/>
          <w:szCs w:val="32"/>
        </w:rPr>
      </w:pPr>
      <w:r>
        <w:rPr>
          <w:rFonts w:cs="Arial"/>
        </w:rPr>
        <w:br w:type="page"/>
      </w:r>
    </w:p>
    <w:p w14:paraId="3C56DDD7" w14:textId="77777777" w:rsidR="00984E49" w:rsidRDefault="00984E49" w:rsidP="00984E49">
      <w:pPr>
        <w:pStyle w:val="Heading1"/>
        <w:spacing w:after="240" w:line="259" w:lineRule="auto"/>
        <w:jc w:val="center"/>
        <w:rPr>
          <w:rFonts w:cs="Arial"/>
          <w:sz w:val="40"/>
          <w:szCs w:val="48"/>
        </w:rPr>
      </w:pPr>
    </w:p>
    <w:p w14:paraId="4C9445B4" w14:textId="4A5C0F17" w:rsidR="007A7BD9" w:rsidRPr="007A7BD9" w:rsidRDefault="00716226" w:rsidP="007A7BD9">
      <w:pPr>
        <w:pStyle w:val="Heading1"/>
        <w:spacing w:after="240" w:line="259" w:lineRule="auto"/>
        <w:jc w:val="center"/>
        <w:rPr>
          <w:rFonts w:cs="Arial"/>
          <w:sz w:val="40"/>
          <w:szCs w:val="48"/>
        </w:rPr>
      </w:pPr>
      <w:bookmarkStart w:id="11" w:name="_Toc157693638"/>
      <w:r w:rsidRPr="00984E49">
        <w:rPr>
          <w:rFonts w:cs="Arial"/>
          <w:sz w:val="40"/>
          <w:szCs w:val="48"/>
        </w:rPr>
        <w:t>Disposal records</w:t>
      </w:r>
      <w:bookmarkEnd w:id="11"/>
    </w:p>
    <w:p w14:paraId="7ECA630A" w14:textId="1C7EE80B" w:rsidR="007A7BD9" w:rsidRPr="007A7BD9" w:rsidRDefault="007A7BD9" w:rsidP="007A7BD9">
      <w:pPr>
        <w:spacing w:after="240"/>
        <w:rPr>
          <w:rFonts w:ascii="Arial" w:hAnsi="Arial" w:cs="Arial"/>
        </w:rPr>
      </w:pPr>
      <w:r w:rsidRPr="00915CD9">
        <w:rPr>
          <w:rFonts w:ascii="Arial" w:hAnsi="Arial" w:cs="Arial"/>
        </w:rPr>
        <w:t>Examples of document that should be filed in this section:</w:t>
      </w:r>
    </w:p>
    <w:p w14:paraId="77AD3DBE" w14:textId="677140A8" w:rsidR="00716226" w:rsidRDefault="00243A73" w:rsidP="00716226">
      <w:pPr>
        <w:pStyle w:val="ListParagraph"/>
        <w:numPr>
          <w:ilvl w:val="0"/>
          <w:numId w:val="18"/>
        </w:numPr>
        <w:spacing w:after="160" w:line="259" w:lineRule="auto"/>
        <w:rPr>
          <w:rFonts w:ascii="Arial" w:hAnsi="Arial" w:cs="Arial"/>
        </w:rPr>
      </w:pPr>
      <w:r>
        <w:rPr>
          <w:rFonts w:ascii="Arial" w:hAnsi="Arial" w:cs="Arial"/>
        </w:rPr>
        <w:t xml:space="preserve">Sample Log with </w:t>
      </w:r>
      <w:r w:rsidR="00622E0F">
        <w:rPr>
          <w:rFonts w:ascii="Arial" w:hAnsi="Arial" w:cs="Arial"/>
        </w:rPr>
        <w:t xml:space="preserve">each </w:t>
      </w:r>
      <w:r w:rsidR="008D2D4B">
        <w:rPr>
          <w:rFonts w:ascii="Arial" w:hAnsi="Arial" w:cs="Arial"/>
        </w:rPr>
        <w:t>sample’s</w:t>
      </w:r>
      <w:r w:rsidR="00A0334A">
        <w:rPr>
          <w:rFonts w:ascii="Arial" w:hAnsi="Arial" w:cs="Arial"/>
        </w:rPr>
        <w:t xml:space="preserve"> disposal documented</w:t>
      </w:r>
      <w:r w:rsidR="00CF1A84">
        <w:rPr>
          <w:rFonts w:ascii="Arial" w:hAnsi="Arial" w:cs="Arial"/>
        </w:rPr>
        <w:t xml:space="preserve"> (</w:t>
      </w:r>
      <w:hyperlink r:id="rId27" w:history="1">
        <w:r w:rsidR="00B707F4" w:rsidRPr="00EA030B">
          <w:rPr>
            <w:rStyle w:val="Hyperlink"/>
            <w:rFonts w:ascii="Arial" w:hAnsi="Arial" w:cs="Arial"/>
          </w:rPr>
          <w:t>HTA-Template-Sample Log</w:t>
        </w:r>
      </w:hyperlink>
      <w:r w:rsidR="00CF1A84">
        <w:rPr>
          <w:rFonts w:ascii="Arial" w:hAnsi="Arial" w:cs="Arial"/>
        </w:rPr>
        <w:t>).</w:t>
      </w:r>
    </w:p>
    <w:p w14:paraId="0D36C153" w14:textId="01117621" w:rsidR="00984E49" w:rsidRPr="00F65054" w:rsidRDefault="0009054F" w:rsidP="00716226">
      <w:pPr>
        <w:pStyle w:val="ListParagraph"/>
        <w:numPr>
          <w:ilvl w:val="0"/>
          <w:numId w:val="18"/>
        </w:numPr>
        <w:spacing w:after="160" w:line="259" w:lineRule="auto"/>
        <w:rPr>
          <w:rFonts w:ascii="Arial" w:hAnsi="Arial" w:cs="Arial"/>
        </w:rPr>
      </w:pPr>
      <w:hyperlink r:id="rId28" w:history="1">
        <w:r w:rsidR="00CF1A84" w:rsidRPr="00EA030B">
          <w:rPr>
            <w:rStyle w:val="Hyperlink"/>
            <w:rFonts w:ascii="Arial" w:hAnsi="Arial" w:cs="Arial"/>
          </w:rPr>
          <w:t>Disposal Record Form</w:t>
        </w:r>
      </w:hyperlink>
    </w:p>
    <w:p w14:paraId="733FE2CB" w14:textId="77777777" w:rsidR="00453394" w:rsidRDefault="00453394">
      <w:pPr>
        <w:spacing w:after="200" w:line="276" w:lineRule="auto"/>
        <w:rPr>
          <w:rFonts w:ascii="Arial" w:eastAsiaTheme="majorEastAsia" w:hAnsi="Arial" w:cs="Arial"/>
          <w:b/>
          <w:szCs w:val="32"/>
        </w:rPr>
      </w:pPr>
      <w:r>
        <w:rPr>
          <w:rFonts w:cs="Arial"/>
        </w:rPr>
        <w:br w:type="page"/>
      </w:r>
    </w:p>
    <w:p w14:paraId="76995BBD" w14:textId="77777777" w:rsidR="00BA4A26" w:rsidRDefault="00BA4A26" w:rsidP="00BA4A26">
      <w:pPr>
        <w:pStyle w:val="Heading1"/>
        <w:spacing w:after="240" w:line="259" w:lineRule="auto"/>
        <w:jc w:val="center"/>
        <w:rPr>
          <w:rFonts w:cs="Arial"/>
          <w:sz w:val="40"/>
          <w:szCs w:val="48"/>
        </w:rPr>
      </w:pPr>
    </w:p>
    <w:p w14:paraId="4C269770" w14:textId="2D2B70F6" w:rsidR="00716226" w:rsidRPr="00BA4A26" w:rsidRDefault="00716226" w:rsidP="00BA4A26">
      <w:pPr>
        <w:pStyle w:val="Heading1"/>
        <w:spacing w:after="240" w:line="259" w:lineRule="auto"/>
        <w:jc w:val="center"/>
        <w:rPr>
          <w:rFonts w:cs="Arial"/>
          <w:sz w:val="40"/>
          <w:szCs w:val="48"/>
        </w:rPr>
      </w:pPr>
      <w:bookmarkStart w:id="12" w:name="_Toc157693639"/>
      <w:r w:rsidRPr="00BA4A26">
        <w:rPr>
          <w:rFonts w:cs="Arial"/>
          <w:sz w:val="40"/>
          <w:szCs w:val="48"/>
        </w:rPr>
        <w:t>Maintaining and Monitoring Records</w:t>
      </w:r>
      <w:bookmarkEnd w:id="12"/>
    </w:p>
    <w:p w14:paraId="3AF5BF6E" w14:textId="126BCC0F" w:rsidR="007A7BD9" w:rsidRPr="007A7BD9" w:rsidRDefault="007A7BD9" w:rsidP="007A7BD9">
      <w:pPr>
        <w:spacing w:after="240"/>
        <w:rPr>
          <w:rFonts w:ascii="Arial" w:hAnsi="Arial" w:cs="Arial"/>
        </w:rPr>
      </w:pPr>
      <w:r w:rsidRPr="00915CD9">
        <w:rPr>
          <w:rFonts w:ascii="Arial" w:hAnsi="Arial" w:cs="Arial"/>
        </w:rPr>
        <w:t>Examples of document that should be filed in this section:</w:t>
      </w:r>
    </w:p>
    <w:p w14:paraId="7F8C6F70" w14:textId="4B98AB70" w:rsidR="00716226" w:rsidRPr="00F50D1F" w:rsidRDefault="00716226" w:rsidP="00716226">
      <w:pPr>
        <w:pStyle w:val="ListParagraph"/>
        <w:numPr>
          <w:ilvl w:val="0"/>
          <w:numId w:val="16"/>
        </w:numPr>
        <w:spacing w:after="160" w:line="259" w:lineRule="auto"/>
        <w:rPr>
          <w:rFonts w:ascii="Arial" w:hAnsi="Arial" w:cs="Arial"/>
        </w:rPr>
      </w:pPr>
      <w:r w:rsidRPr="00F50D1F">
        <w:rPr>
          <w:rFonts w:ascii="Arial" w:hAnsi="Arial" w:cs="Arial"/>
        </w:rPr>
        <w:t>Service certification/invoices records for equipment involved in study activity (e.g. Tissue Culture Hoods, Centrifuges, Incubators)</w:t>
      </w:r>
      <w:r w:rsidR="00F50D1F" w:rsidRPr="00F50D1F">
        <w:rPr>
          <w:rFonts w:ascii="Arial" w:hAnsi="Arial" w:cs="Arial"/>
        </w:rPr>
        <w:t>.</w:t>
      </w:r>
    </w:p>
    <w:p w14:paraId="499C0E07" w14:textId="754988C7" w:rsidR="00716226" w:rsidRPr="00F50D1F" w:rsidRDefault="00716226" w:rsidP="00716226">
      <w:pPr>
        <w:pStyle w:val="ListParagraph"/>
        <w:numPr>
          <w:ilvl w:val="0"/>
          <w:numId w:val="16"/>
        </w:numPr>
        <w:spacing w:after="160" w:line="259" w:lineRule="auto"/>
        <w:rPr>
          <w:rFonts w:ascii="Arial" w:hAnsi="Arial" w:cs="Arial"/>
        </w:rPr>
      </w:pPr>
      <w:r w:rsidRPr="00F50D1F">
        <w:rPr>
          <w:rFonts w:ascii="Arial" w:hAnsi="Arial" w:cs="Arial"/>
        </w:rPr>
        <w:t>Temperature monitoring logs available</w:t>
      </w:r>
      <w:r w:rsidR="00F50D1F" w:rsidRPr="00F50D1F">
        <w:rPr>
          <w:rFonts w:ascii="Arial" w:hAnsi="Arial" w:cs="Arial"/>
        </w:rPr>
        <w:t>.</w:t>
      </w:r>
    </w:p>
    <w:p w14:paraId="02D30394" w14:textId="21113BD9" w:rsidR="00716226" w:rsidRPr="00F50D1F" w:rsidRDefault="00716226" w:rsidP="00716226">
      <w:pPr>
        <w:pStyle w:val="ListParagraph"/>
        <w:numPr>
          <w:ilvl w:val="0"/>
          <w:numId w:val="16"/>
        </w:numPr>
        <w:spacing w:after="160" w:line="259" w:lineRule="auto"/>
        <w:rPr>
          <w:rFonts w:ascii="Arial" w:hAnsi="Arial" w:cs="Arial"/>
        </w:rPr>
      </w:pPr>
      <w:r w:rsidRPr="00F50D1F">
        <w:rPr>
          <w:rFonts w:ascii="Arial" w:hAnsi="Arial" w:cs="Arial"/>
        </w:rPr>
        <w:t>Freezer / Fridge Validation records</w:t>
      </w:r>
      <w:r w:rsidR="00F50D1F" w:rsidRPr="00F50D1F">
        <w:rPr>
          <w:rFonts w:ascii="Arial" w:hAnsi="Arial" w:cs="Arial"/>
        </w:rPr>
        <w:t>.</w:t>
      </w:r>
    </w:p>
    <w:p w14:paraId="743D00DB" w14:textId="77777777" w:rsidR="00716226" w:rsidRDefault="00716226" w:rsidP="00716226">
      <w:pPr>
        <w:pStyle w:val="ListParagraph"/>
        <w:numPr>
          <w:ilvl w:val="0"/>
          <w:numId w:val="16"/>
        </w:numPr>
        <w:spacing w:after="160" w:line="259" w:lineRule="auto"/>
        <w:rPr>
          <w:rFonts w:ascii="Arial" w:hAnsi="Arial" w:cs="Arial"/>
        </w:rPr>
      </w:pPr>
      <w:r w:rsidRPr="00F50D1F">
        <w:rPr>
          <w:rFonts w:ascii="Arial" w:hAnsi="Arial" w:cs="Arial"/>
        </w:rPr>
        <w:t>Freezer maintenance records available (Maintenance logs / IAuditor records)</w:t>
      </w:r>
    </w:p>
    <w:p w14:paraId="173A46F1" w14:textId="77777777" w:rsidR="004274EE" w:rsidRPr="004274EE" w:rsidRDefault="004274EE" w:rsidP="004274EE">
      <w:pPr>
        <w:pStyle w:val="ListParagraph"/>
        <w:numPr>
          <w:ilvl w:val="0"/>
          <w:numId w:val="16"/>
        </w:numPr>
        <w:jc w:val="both"/>
        <w:rPr>
          <w:rStyle w:val="Hyperlink"/>
          <w:rFonts w:ascii="Arial" w:hAnsi="Arial" w:cs="Arial"/>
        </w:rPr>
      </w:pPr>
      <w:r w:rsidRPr="004274EE">
        <w:rPr>
          <w:rFonts w:ascii="Arial" w:hAnsi="Arial" w:cs="Arial"/>
        </w:rPr>
        <w:t xml:space="preserve">Refer to </w:t>
      </w:r>
      <w:hyperlink r:id="rId29" w:history="1">
        <w:r w:rsidRPr="004274EE">
          <w:rPr>
            <w:rStyle w:val="Hyperlink"/>
            <w:rFonts w:ascii="Arial" w:hAnsi="Arial" w:cs="Arial"/>
          </w:rPr>
          <w:t>HTA-CORE-SOP-Maintenance and Monitoring of Cold Storage</w:t>
        </w:r>
      </w:hyperlink>
      <w:r w:rsidRPr="004274EE">
        <w:rPr>
          <w:rStyle w:val="Hyperlink"/>
          <w:rFonts w:ascii="Arial" w:hAnsi="Arial" w:cs="Arial"/>
        </w:rPr>
        <w:t xml:space="preserve">. </w:t>
      </w:r>
    </w:p>
    <w:p w14:paraId="39309113" w14:textId="77777777" w:rsidR="004274EE" w:rsidRPr="004274EE" w:rsidRDefault="004274EE" w:rsidP="004274EE">
      <w:pPr>
        <w:spacing w:after="160" w:line="259" w:lineRule="auto"/>
        <w:ind w:left="709"/>
        <w:rPr>
          <w:rFonts w:ascii="Arial" w:hAnsi="Arial" w:cs="Arial"/>
        </w:rPr>
      </w:pPr>
    </w:p>
    <w:p w14:paraId="31122AA5" w14:textId="77777777" w:rsidR="00453394" w:rsidRDefault="00453394">
      <w:pPr>
        <w:spacing w:after="200" w:line="276" w:lineRule="auto"/>
        <w:rPr>
          <w:rFonts w:ascii="Arial" w:eastAsiaTheme="majorEastAsia" w:hAnsi="Arial" w:cs="Arial"/>
          <w:b/>
          <w:szCs w:val="32"/>
        </w:rPr>
      </w:pPr>
      <w:r>
        <w:rPr>
          <w:rFonts w:cs="Arial"/>
        </w:rPr>
        <w:br w:type="page"/>
      </w:r>
    </w:p>
    <w:p w14:paraId="0CF9CAAB" w14:textId="77777777" w:rsidR="00177557" w:rsidRDefault="00177557" w:rsidP="00177557">
      <w:pPr>
        <w:pStyle w:val="Heading1"/>
        <w:spacing w:after="240" w:line="259" w:lineRule="auto"/>
        <w:jc w:val="center"/>
        <w:rPr>
          <w:rFonts w:cs="Arial"/>
          <w:sz w:val="36"/>
          <w:szCs w:val="44"/>
        </w:rPr>
      </w:pPr>
    </w:p>
    <w:p w14:paraId="1DB03D12" w14:textId="5FE66CAF" w:rsidR="00753FC0" w:rsidRDefault="00716226" w:rsidP="00753FC0">
      <w:pPr>
        <w:pStyle w:val="Heading1"/>
        <w:spacing w:after="240" w:line="259" w:lineRule="auto"/>
        <w:jc w:val="center"/>
        <w:rPr>
          <w:rFonts w:cs="Arial"/>
          <w:sz w:val="40"/>
          <w:szCs w:val="48"/>
        </w:rPr>
      </w:pPr>
      <w:bookmarkStart w:id="13" w:name="_Toc157693641"/>
      <w:r w:rsidRPr="00177557">
        <w:rPr>
          <w:rFonts w:cs="Arial"/>
          <w:sz w:val="40"/>
          <w:szCs w:val="48"/>
        </w:rPr>
        <w:t>Audit Records</w:t>
      </w:r>
      <w:bookmarkEnd w:id="13"/>
      <w:r w:rsidR="00A0050A" w:rsidRPr="00A0050A">
        <w:rPr>
          <w:rFonts w:cs="Arial"/>
          <w:sz w:val="40"/>
          <w:szCs w:val="48"/>
        </w:rPr>
        <w:t xml:space="preserve"> </w:t>
      </w:r>
    </w:p>
    <w:p w14:paraId="4290C9A3" w14:textId="772CA6BC" w:rsidR="00753FC0" w:rsidRPr="00753FC0" w:rsidRDefault="00753FC0" w:rsidP="00753FC0">
      <w:pPr>
        <w:spacing w:after="240"/>
        <w:rPr>
          <w:rFonts w:ascii="Arial" w:hAnsi="Arial" w:cs="Arial"/>
        </w:rPr>
      </w:pPr>
      <w:r w:rsidRPr="00915CD9">
        <w:rPr>
          <w:rFonts w:ascii="Arial" w:hAnsi="Arial" w:cs="Arial"/>
        </w:rPr>
        <w:t>Examples of document that should be filed in this section:</w:t>
      </w:r>
    </w:p>
    <w:p w14:paraId="6001C95A" w14:textId="221F1689" w:rsidR="00A0050A" w:rsidRPr="00F65054" w:rsidRDefault="00A0050A" w:rsidP="00A0050A">
      <w:pPr>
        <w:pStyle w:val="ListParagraph"/>
        <w:numPr>
          <w:ilvl w:val="0"/>
          <w:numId w:val="17"/>
        </w:numPr>
        <w:spacing w:after="160" w:line="259" w:lineRule="auto"/>
        <w:rPr>
          <w:rFonts w:ascii="Arial" w:hAnsi="Arial" w:cs="Arial"/>
        </w:rPr>
      </w:pPr>
      <w:r w:rsidRPr="00F65054">
        <w:rPr>
          <w:rFonts w:ascii="Arial" w:hAnsi="Arial" w:cs="Arial"/>
        </w:rPr>
        <w:t>Self-Traceability Audit Forms</w:t>
      </w:r>
    </w:p>
    <w:p w14:paraId="7115D4C9" w14:textId="3B4084D3" w:rsidR="00DA274D" w:rsidRDefault="00DA274D" w:rsidP="00A0050A">
      <w:pPr>
        <w:pStyle w:val="ListParagraph"/>
        <w:numPr>
          <w:ilvl w:val="0"/>
          <w:numId w:val="17"/>
        </w:numPr>
        <w:spacing w:after="160" w:line="259" w:lineRule="auto"/>
        <w:rPr>
          <w:rFonts w:ascii="Arial" w:hAnsi="Arial" w:cs="Arial"/>
        </w:rPr>
      </w:pPr>
      <w:r>
        <w:rPr>
          <w:rFonts w:ascii="Arial" w:hAnsi="Arial" w:cs="Arial"/>
        </w:rPr>
        <w:t>HTGO Compliance Audits</w:t>
      </w:r>
    </w:p>
    <w:p w14:paraId="38E4FBEB" w14:textId="2C093BF4" w:rsidR="00753FC0" w:rsidRDefault="00753FC0" w:rsidP="00A0050A">
      <w:pPr>
        <w:pStyle w:val="ListParagraph"/>
        <w:numPr>
          <w:ilvl w:val="0"/>
          <w:numId w:val="17"/>
        </w:numPr>
        <w:spacing w:after="160" w:line="259" w:lineRule="auto"/>
        <w:rPr>
          <w:rFonts w:ascii="Arial" w:hAnsi="Arial" w:cs="Arial"/>
        </w:rPr>
      </w:pPr>
      <w:r>
        <w:rPr>
          <w:rFonts w:ascii="Arial" w:hAnsi="Arial" w:cs="Arial"/>
        </w:rPr>
        <w:t>Research Governance Compliance Audits</w:t>
      </w:r>
    </w:p>
    <w:p w14:paraId="58AA6BD4" w14:textId="77777777" w:rsidR="00A0050A" w:rsidRDefault="00A0050A" w:rsidP="00EA190A">
      <w:pPr>
        <w:pStyle w:val="Heading1"/>
        <w:spacing w:after="240" w:line="259" w:lineRule="auto"/>
        <w:rPr>
          <w:rFonts w:cs="Arial"/>
          <w:sz w:val="40"/>
          <w:szCs w:val="48"/>
        </w:rPr>
      </w:pPr>
    </w:p>
    <w:p w14:paraId="51B6AF13" w14:textId="77777777" w:rsidR="00A0050A" w:rsidRDefault="00A0050A">
      <w:pPr>
        <w:spacing w:after="200" w:line="276" w:lineRule="auto"/>
        <w:rPr>
          <w:rFonts w:ascii="Arial" w:eastAsiaTheme="majorEastAsia" w:hAnsi="Arial" w:cs="Arial"/>
          <w:b/>
          <w:sz w:val="40"/>
          <w:szCs w:val="48"/>
        </w:rPr>
      </w:pPr>
      <w:r>
        <w:rPr>
          <w:rFonts w:cs="Arial"/>
          <w:sz w:val="40"/>
          <w:szCs w:val="48"/>
        </w:rPr>
        <w:br w:type="page"/>
      </w:r>
    </w:p>
    <w:p w14:paraId="7C0BA446" w14:textId="77777777" w:rsidR="00A0050A" w:rsidRDefault="00A0050A" w:rsidP="00A0050A">
      <w:pPr>
        <w:pStyle w:val="Heading1"/>
        <w:spacing w:after="240" w:line="259" w:lineRule="auto"/>
        <w:jc w:val="center"/>
        <w:rPr>
          <w:rFonts w:cs="Arial"/>
          <w:sz w:val="40"/>
          <w:szCs w:val="48"/>
        </w:rPr>
      </w:pPr>
    </w:p>
    <w:p w14:paraId="3DF79A12" w14:textId="4E2BA953" w:rsidR="00A0050A" w:rsidRPr="00BA4A26" w:rsidRDefault="00A0050A" w:rsidP="00A0050A">
      <w:pPr>
        <w:pStyle w:val="Heading1"/>
        <w:spacing w:after="240" w:line="259" w:lineRule="auto"/>
        <w:jc w:val="center"/>
        <w:rPr>
          <w:rFonts w:cs="Arial"/>
          <w:sz w:val="40"/>
          <w:szCs w:val="48"/>
        </w:rPr>
      </w:pPr>
      <w:r w:rsidRPr="00BA4A26">
        <w:rPr>
          <w:rFonts w:cs="Arial"/>
          <w:sz w:val="40"/>
          <w:szCs w:val="48"/>
        </w:rPr>
        <w:t>Adverse Event Records</w:t>
      </w:r>
    </w:p>
    <w:p w14:paraId="73794B65" w14:textId="0E64D3C3" w:rsidR="0012467F" w:rsidRPr="0012467F" w:rsidRDefault="0012467F" w:rsidP="0012467F">
      <w:pPr>
        <w:spacing w:after="240"/>
        <w:rPr>
          <w:rFonts w:ascii="Arial" w:hAnsi="Arial" w:cs="Arial"/>
        </w:rPr>
      </w:pPr>
      <w:r w:rsidRPr="00915CD9">
        <w:rPr>
          <w:rFonts w:ascii="Arial" w:hAnsi="Arial" w:cs="Arial"/>
        </w:rPr>
        <w:t>Examples of document that should be filed in this section:</w:t>
      </w:r>
    </w:p>
    <w:p w14:paraId="5EDE7456" w14:textId="1AACD522" w:rsidR="00A0050A" w:rsidRPr="00F65054" w:rsidRDefault="00A0050A" w:rsidP="00A0050A">
      <w:pPr>
        <w:pStyle w:val="ListParagraph"/>
        <w:numPr>
          <w:ilvl w:val="0"/>
          <w:numId w:val="15"/>
        </w:numPr>
        <w:spacing w:after="160" w:line="259" w:lineRule="auto"/>
        <w:rPr>
          <w:rFonts w:ascii="Arial" w:hAnsi="Arial" w:cs="Arial"/>
        </w:rPr>
      </w:pPr>
      <w:r w:rsidRPr="00F65054">
        <w:rPr>
          <w:rFonts w:ascii="Arial" w:hAnsi="Arial" w:cs="Arial"/>
        </w:rPr>
        <w:t>Copy of Adverse Event Form submitted to Human Tissue Governance Officer</w:t>
      </w:r>
    </w:p>
    <w:p w14:paraId="2CE43E59" w14:textId="4D3D646E" w:rsidR="00716226" w:rsidRPr="0012467F" w:rsidRDefault="00A0050A" w:rsidP="0012467F">
      <w:pPr>
        <w:pStyle w:val="ListParagraph"/>
        <w:numPr>
          <w:ilvl w:val="0"/>
          <w:numId w:val="17"/>
        </w:numPr>
        <w:spacing w:after="160" w:line="259" w:lineRule="auto"/>
        <w:rPr>
          <w:rFonts w:ascii="Arial" w:hAnsi="Arial" w:cs="Arial"/>
        </w:rPr>
      </w:pPr>
      <w:r w:rsidRPr="0012467F">
        <w:rPr>
          <w:rFonts w:ascii="Arial" w:hAnsi="Arial" w:cs="Arial"/>
        </w:rPr>
        <w:t>Copy of Corrective &amp; Preventative Action Forms</w:t>
      </w:r>
    </w:p>
    <w:p w14:paraId="7D016121" w14:textId="77777777" w:rsidR="00453394" w:rsidRDefault="00453394">
      <w:pPr>
        <w:spacing w:after="200" w:line="276" w:lineRule="auto"/>
        <w:rPr>
          <w:rFonts w:ascii="Arial" w:eastAsiaTheme="majorEastAsia" w:hAnsi="Arial" w:cs="Arial"/>
          <w:b/>
          <w:szCs w:val="32"/>
        </w:rPr>
      </w:pPr>
      <w:r>
        <w:rPr>
          <w:rFonts w:cs="Arial"/>
        </w:rPr>
        <w:br w:type="page"/>
      </w:r>
    </w:p>
    <w:p w14:paraId="410A8DAA" w14:textId="77777777" w:rsidR="00177557" w:rsidRDefault="00177557" w:rsidP="00177557">
      <w:pPr>
        <w:pStyle w:val="Heading1"/>
        <w:spacing w:after="240" w:line="259" w:lineRule="auto"/>
        <w:jc w:val="center"/>
        <w:rPr>
          <w:rFonts w:cs="Arial"/>
          <w:sz w:val="40"/>
          <w:szCs w:val="48"/>
        </w:rPr>
      </w:pPr>
    </w:p>
    <w:p w14:paraId="4B3896ED" w14:textId="7A023079" w:rsidR="00716226" w:rsidRPr="00177557" w:rsidRDefault="00716226" w:rsidP="00177557">
      <w:pPr>
        <w:pStyle w:val="Heading1"/>
        <w:spacing w:after="240" w:line="259" w:lineRule="auto"/>
        <w:jc w:val="center"/>
        <w:rPr>
          <w:rFonts w:cs="Arial"/>
          <w:sz w:val="40"/>
          <w:szCs w:val="48"/>
        </w:rPr>
      </w:pPr>
      <w:bookmarkStart w:id="14" w:name="_Toc157693642"/>
      <w:r w:rsidRPr="00177557">
        <w:rPr>
          <w:rFonts w:cs="Arial"/>
          <w:sz w:val="40"/>
          <w:szCs w:val="48"/>
        </w:rPr>
        <w:t>Archive</w:t>
      </w:r>
      <w:bookmarkEnd w:id="14"/>
    </w:p>
    <w:p w14:paraId="5502DD96" w14:textId="77777777" w:rsidR="00716226" w:rsidRPr="00F65054" w:rsidRDefault="00716226" w:rsidP="00716226">
      <w:pPr>
        <w:pStyle w:val="ListParagraph"/>
        <w:numPr>
          <w:ilvl w:val="0"/>
          <w:numId w:val="14"/>
        </w:numPr>
        <w:spacing w:after="160" w:line="259" w:lineRule="auto"/>
        <w:rPr>
          <w:rFonts w:ascii="Arial" w:hAnsi="Arial" w:cs="Arial"/>
        </w:rPr>
      </w:pPr>
      <w:r w:rsidRPr="00F65054">
        <w:rPr>
          <w:rFonts w:ascii="Arial" w:hAnsi="Arial" w:cs="Arial"/>
        </w:rPr>
        <w:t xml:space="preserve">Superseded SOPs </w:t>
      </w:r>
    </w:p>
    <w:p w14:paraId="69FB9503" w14:textId="77777777" w:rsidR="00716226" w:rsidRPr="00F65054" w:rsidRDefault="00716226" w:rsidP="00716226">
      <w:pPr>
        <w:pStyle w:val="ListParagraph"/>
        <w:numPr>
          <w:ilvl w:val="0"/>
          <w:numId w:val="14"/>
        </w:numPr>
        <w:spacing w:after="160" w:line="259" w:lineRule="auto"/>
        <w:rPr>
          <w:rFonts w:ascii="Arial" w:hAnsi="Arial" w:cs="Arial"/>
        </w:rPr>
      </w:pPr>
      <w:r w:rsidRPr="00F65054">
        <w:rPr>
          <w:rFonts w:ascii="Arial" w:hAnsi="Arial" w:cs="Arial"/>
        </w:rPr>
        <w:t xml:space="preserve">Superseded Risk Assessments </w:t>
      </w:r>
    </w:p>
    <w:p w14:paraId="739085E7" w14:textId="77777777" w:rsidR="00716226" w:rsidRPr="00F65054" w:rsidRDefault="00716226" w:rsidP="00716226">
      <w:pPr>
        <w:pStyle w:val="ListParagraph"/>
        <w:numPr>
          <w:ilvl w:val="0"/>
          <w:numId w:val="14"/>
        </w:numPr>
        <w:spacing w:after="160" w:line="259" w:lineRule="auto"/>
        <w:rPr>
          <w:rFonts w:ascii="Arial" w:hAnsi="Arial" w:cs="Arial"/>
        </w:rPr>
      </w:pPr>
      <w:r w:rsidRPr="00F65054">
        <w:rPr>
          <w:rFonts w:ascii="Arial" w:hAnsi="Arial" w:cs="Arial"/>
        </w:rPr>
        <w:t>Superseded Patient Information Sheets</w:t>
      </w:r>
    </w:p>
    <w:p w14:paraId="16EB4A3B" w14:textId="044FCCFB" w:rsidR="00857F18" w:rsidRDefault="00716226" w:rsidP="00460E3F">
      <w:pPr>
        <w:pStyle w:val="ListParagraph"/>
        <w:numPr>
          <w:ilvl w:val="0"/>
          <w:numId w:val="14"/>
        </w:numPr>
        <w:spacing w:after="160" w:line="259" w:lineRule="auto"/>
        <w:rPr>
          <w:rFonts w:ascii="Arial" w:hAnsi="Arial" w:cs="Arial"/>
        </w:rPr>
      </w:pPr>
      <w:r w:rsidRPr="00901B32">
        <w:rPr>
          <w:rFonts w:ascii="Arial" w:hAnsi="Arial" w:cs="Arial"/>
        </w:rPr>
        <w:t>Superseded Consent forms</w:t>
      </w:r>
    </w:p>
    <w:p w14:paraId="1ABDE614" w14:textId="77777777" w:rsidR="00857F18" w:rsidRPr="00857F18" w:rsidRDefault="00857F18" w:rsidP="00857F18">
      <w:pPr>
        <w:rPr>
          <w:rFonts w:ascii="Arial" w:hAnsi="Arial" w:cs="Arial"/>
        </w:rPr>
      </w:pPr>
    </w:p>
    <w:p w14:paraId="10AF0502" w14:textId="77777777" w:rsidR="00857F18" w:rsidRPr="00857F18" w:rsidRDefault="00857F18" w:rsidP="00857F18">
      <w:pPr>
        <w:rPr>
          <w:rFonts w:ascii="Arial" w:hAnsi="Arial" w:cs="Arial"/>
        </w:rPr>
      </w:pPr>
    </w:p>
    <w:p w14:paraId="696ACF3C" w14:textId="77777777" w:rsidR="00857F18" w:rsidRPr="00857F18" w:rsidRDefault="00857F18" w:rsidP="00857F18">
      <w:pPr>
        <w:rPr>
          <w:rFonts w:ascii="Arial" w:hAnsi="Arial" w:cs="Arial"/>
        </w:rPr>
      </w:pPr>
    </w:p>
    <w:p w14:paraId="42BBE938" w14:textId="77777777" w:rsidR="00857F18" w:rsidRPr="00857F18" w:rsidRDefault="00857F18" w:rsidP="00857F18">
      <w:pPr>
        <w:rPr>
          <w:rFonts w:ascii="Arial" w:hAnsi="Arial" w:cs="Arial"/>
        </w:rPr>
      </w:pPr>
    </w:p>
    <w:p w14:paraId="12741DE5" w14:textId="77777777" w:rsidR="00857F18" w:rsidRPr="00857F18" w:rsidRDefault="00857F18" w:rsidP="00857F18">
      <w:pPr>
        <w:rPr>
          <w:rFonts w:ascii="Arial" w:hAnsi="Arial" w:cs="Arial"/>
        </w:rPr>
      </w:pPr>
    </w:p>
    <w:p w14:paraId="4E7255C9" w14:textId="77777777" w:rsidR="00857F18" w:rsidRPr="00857F18" w:rsidRDefault="00857F18" w:rsidP="00857F18">
      <w:pPr>
        <w:rPr>
          <w:rFonts w:ascii="Arial" w:hAnsi="Arial" w:cs="Arial"/>
        </w:rPr>
      </w:pPr>
    </w:p>
    <w:p w14:paraId="46CEF6B4" w14:textId="77777777" w:rsidR="00857F18" w:rsidRPr="00857F18" w:rsidRDefault="00857F18" w:rsidP="00857F18">
      <w:pPr>
        <w:rPr>
          <w:rFonts w:ascii="Arial" w:hAnsi="Arial" w:cs="Arial"/>
        </w:rPr>
      </w:pPr>
    </w:p>
    <w:p w14:paraId="2705E1BA" w14:textId="18FA4CA1" w:rsidR="00857F18" w:rsidRPr="00857F18" w:rsidRDefault="00857F18" w:rsidP="00857F18">
      <w:pPr>
        <w:tabs>
          <w:tab w:val="left" w:pos="2040"/>
        </w:tabs>
        <w:rPr>
          <w:rFonts w:ascii="Arial" w:hAnsi="Arial" w:cs="Arial"/>
        </w:rPr>
      </w:pPr>
    </w:p>
    <w:sectPr w:rsidR="00857F18" w:rsidRPr="00857F18" w:rsidSect="00224BB2">
      <w:headerReference w:type="default" r:id="rId30"/>
      <w:footerReference w:type="default" r:id="rId31"/>
      <w:footerReference w:type="first" r:id="rId32"/>
      <w:pgSz w:w="12240" w:h="15840"/>
      <w:pgMar w:top="1440" w:right="1440" w:bottom="1440" w:left="1440" w:header="175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D3B5" w14:textId="77777777" w:rsidR="00786F81" w:rsidRDefault="00786F81" w:rsidP="00E50975">
      <w:r>
        <w:separator/>
      </w:r>
    </w:p>
  </w:endnote>
  <w:endnote w:type="continuationSeparator" w:id="0">
    <w:p w14:paraId="13CB42AA" w14:textId="77777777" w:rsidR="00786F81" w:rsidRDefault="00786F81" w:rsidP="00E5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3824" w14:textId="0B67E553" w:rsidR="00237FC8" w:rsidRDefault="00237FC8" w:rsidP="00237FC8">
    <w:pPr>
      <w:pStyle w:val="Footer"/>
      <w:jc w:val="center"/>
      <w:rPr>
        <w:rFonts w:ascii="Arial" w:hAnsi="Arial" w:cs="Arial"/>
        <w:b/>
        <w:bCs/>
        <w:color w:val="FF0000"/>
        <w:sz w:val="20"/>
        <w:szCs w:val="20"/>
      </w:rPr>
    </w:pPr>
    <w:r>
      <w:rPr>
        <w:rFonts w:ascii="Arial" w:hAnsi="Arial" w:cs="Arial"/>
        <w:b/>
        <w:bCs/>
        <w:color w:val="FF0000"/>
        <w:sz w:val="20"/>
        <w:szCs w:val="20"/>
      </w:rPr>
      <w:t>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72CE" w14:textId="224FA522" w:rsidR="0041356F" w:rsidRDefault="00224BB2" w:rsidP="00224BB2">
    <w:pPr>
      <w:pStyle w:val="Footer"/>
      <w:tabs>
        <w:tab w:val="clear" w:pos="4513"/>
        <w:tab w:val="clear" w:pos="9026"/>
        <w:tab w:val="left" w:pos="844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537C" w14:textId="4EB9E543" w:rsidR="0041356F" w:rsidRDefault="0041356F" w:rsidP="00901B32">
    <w:pPr>
      <w:pStyle w:val="Footer"/>
      <w:pBdr>
        <w:top w:val="single" w:sz="4" w:space="1" w:color="D9D9D9" w:themeColor="background1" w:themeShade="D9"/>
      </w:pBdr>
      <w:jc w:val="center"/>
    </w:pPr>
  </w:p>
  <w:p w14:paraId="62789593" w14:textId="1B59B3B8" w:rsidR="0015149F" w:rsidRDefault="0015149F" w:rsidP="00B9305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8CBB" w14:textId="33D603E2" w:rsidR="00224BB2" w:rsidRDefault="00224BB2" w:rsidP="00224BB2">
    <w:pPr>
      <w:pStyle w:val="Footer"/>
      <w:tabs>
        <w:tab w:val="clear" w:pos="4513"/>
        <w:tab w:val="clear" w:pos="9026"/>
        <w:tab w:val="left" w:pos="844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14190" w14:textId="77777777" w:rsidR="00786F81" w:rsidRDefault="00786F81" w:rsidP="00E50975">
      <w:r>
        <w:separator/>
      </w:r>
    </w:p>
  </w:footnote>
  <w:footnote w:type="continuationSeparator" w:id="0">
    <w:p w14:paraId="3BE70115" w14:textId="77777777" w:rsidR="00786F81" w:rsidRDefault="00786F81" w:rsidP="00E50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8A" w14:textId="193F1944" w:rsidR="00C416B7" w:rsidRDefault="0078227D" w:rsidP="00C5527B">
    <w:pPr>
      <w:pStyle w:val="Header"/>
      <w:jc w:val="right"/>
    </w:pPr>
    <w:r>
      <w:rPr>
        <w:noProof/>
      </w:rPr>
      <mc:AlternateContent>
        <mc:Choice Requires="wps">
          <w:drawing>
            <wp:anchor distT="45720" distB="45720" distL="114300" distR="114300" simplePos="0" relativeHeight="251672576" behindDoc="0" locked="0" layoutInCell="1" allowOverlap="1" wp14:anchorId="340DC7D1" wp14:editId="7C025C8D">
              <wp:simplePos x="0" y="0"/>
              <wp:positionH relativeFrom="page">
                <wp:posOffset>3761105</wp:posOffset>
              </wp:positionH>
              <wp:positionV relativeFrom="paragraph">
                <wp:posOffset>-1081405</wp:posOffset>
              </wp:positionV>
              <wp:extent cx="3974465" cy="111569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115695"/>
                      </a:xfrm>
                      <a:prstGeom prst="rect">
                        <a:avLst/>
                      </a:prstGeom>
                      <a:noFill/>
                      <a:ln w="9525">
                        <a:noFill/>
                        <a:miter lim="800000"/>
                        <a:headEnd/>
                        <a:tailEnd/>
                      </a:ln>
                    </wps:spPr>
                    <wps:txbx>
                      <w:txbxContent>
                        <w:sdt>
                          <w:sdtPr>
                            <w:rPr>
                              <w:rFonts w:ascii="Arial" w:hAnsi="Arial" w:cs="Arial"/>
                              <w:b/>
                              <w:bCs/>
                              <w:color w:val="FFFFFF" w:themeColor="background1"/>
                            </w:rPr>
                            <w:id w:val="-1543431258"/>
                            <w:docPartObj>
                              <w:docPartGallery w:val="Page Numbers (Top of Page)"/>
                              <w:docPartUnique/>
                            </w:docPartObj>
                          </w:sdtPr>
                          <w:sdtEndPr/>
                          <w:sdtContent>
                            <w:p w14:paraId="2B396F79" w14:textId="6A1D222C" w:rsidR="00C416B7" w:rsidRPr="00C058ED" w:rsidRDefault="00C416B7" w:rsidP="0010765D">
                              <w:pPr>
                                <w:pStyle w:val="Header"/>
                                <w:rPr>
                                  <w:rFonts w:ascii="Arial" w:hAnsi="Arial" w:cs="Arial"/>
                                  <w:b/>
                                  <w:bCs/>
                                  <w:color w:val="FFFFFF" w:themeColor="background1"/>
                                </w:rPr>
                              </w:pPr>
                            </w:p>
                            <w:p w14:paraId="55764FB2" w14:textId="74F4B276"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Document </w:t>
                              </w:r>
                              <w:r w:rsidR="001D59AC" w:rsidRPr="00C058ED">
                                <w:rPr>
                                  <w:rFonts w:ascii="Arial" w:hAnsi="Arial" w:cs="Arial"/>
                                  <w:b/>
                                  <w:bCs/>
                                  <w:color w:val="FFFFFF" w:themeColor="background1"/>
                                </w:rPr>
                                <w:t>Name:</w:t>
                              </w:r>
                              <w:r w:rsidR="00FE5C3C">
                                <w:rPr>
                                  <w:rFonts w:ascii="Arial" w:hAnsi="Arial" w:cs="Arial"/>
                                  <w:b/>
                                  <w:bCs/>
                                  <w:color w:val="FFFFFF" w:themeColor="background1"/>
                                </w:rPr>
                                <w:t xml:space="preserve"> </w:t>
                              </w:r>
                              <w:r w:rsidR="00D92483" w:rsidRPr="00D92483">
                                <w:rPr>
                                  <w:rFonts w:ascii="Arial" w:hAnsi="Arial" w:cs="Arial"/>
                                  <w:b/>
                                  <w:bCs/>
                                  <w:color w:val="FFFFFF" w:themeColor="background1"/>
                                </w:rPr>
                                <w:t>HTA</w:t>
                              </w:r>
                              <w:r w:rsidR="00D92483">
                                <w:rPr>
                                  <w:rFonts w:ascii="Arial" w:hAnsi="Arial" w:cs="Arial"/>
                                  <w:b/>
                                  <w:bCs/>
                                  <w:color w:val="FFFFFF" w:themeColor="background1"/>
                                </w:rPr>
                                <w:t>-</w:t>
                              </w:r>
                              <w:r w:rsidR="00D92483" w:rsidRPr="00D92483">
                                <w:rPr>
                                  <w:rFonts w:ascii="Arial" w:hAnsi="Arial" w:cs="Arial"/>
                                  <w:b/>
                                  <w:bCs/>
                                  <w:color w:val="FFFFFF" w:themeColor="background1"/>
                                </w:rPr>
                                <w:t>Template</w:t>
                              </w:r>
                              <w:r w:rsidR="00D92483">
                                <w:rPr>
                                  <w:rFonts w:ascii="Arial" w:hAnsi="Arial" w:cs="Arial"/>
                                  <w:b/>
                                  <w:bCs/>
                                  <w:color w:val="FFFFFF" w:themeColor="background1"/>
                                </w:rPr>
                                <w:t>-</w:t>
                              </w:r>
                              <w:r w:rsidR="00D92483" w:rsidRPr="00D92483">
                                <w:rPr>
                                  <w:rFonts w:ascii="Arial" w:hAnsi="Arial" w:cs="Arial"/>
                                  <w:b/>
                                  <w:bCs/>
                                  <w:color w:val="FFFFFF" w:themeColor="background1"/>
                                </w:rPr>
                                <w:t>Master Site File</w:t>
                              </w:r>
                            </w:p>
                            <w:p w14:paraId="36DC383B" w14:textId="201B840C"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Version Number: </w:t>
                              </w:r>
                              <w:r w:rsidR="0077336F">
                                <w:rPr>
                                  <w:rFonts w:ascii="Arial" w:hAnsi="Arial" w:cs="Arial"/>
                                  <w:b/>
                                  <w:bCs/>
                                  <w:color w:val="FFFFFF" w:themeColor="background1"/>
                                </w:rPr>
                                <w:t>1.0</w:t>
                              </w:r>
                            </w:p>
                            <w:p w14:paraId="3965FDBC" w14:textId="28A635D1"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Effective Date: </w:t>
                              </w:r>
                              <w:sdt>
                                <w:sdtPr>
                                  <w:rPr>
                                    <w:rFonts w:ascii="Arial" w:hAnsi="Arial" w:cs="Arial"/>
                                    <w:b/>
                                    <w:bCs/>
                                    <w:color w:val="FFFFFF" w:themeColor="background1"/>
                                  </w:rPr>
                                  <w:alias w:val="Publish Date"/>
                                  <w:tag w:val=""/>
                                  <w:id w:val="-83691067"/>
                                  <w:placeholder>
                                    <w:docPart w:val="7305C3CD89D2454F816A2AF4608F761C"/>
                                  </w:placeholder>
                                  <w:dataBinding w:prefixMappings="xmlns:ns0='http://schemas.microsoft.com/office/2006/coverPageProps' " w:xpath="/ns0:CoverPageProperties[1]/ns0:PublishDate[1]" w:storeItemID="{55AF091B-3C7A-41E3-B477-F2FDAA23CFDA}"/>
                                  <w:date w:fullDate="2024-04-01T00:00:00Z">
                                    <w:dateFormat w:val="dd/MM/yyyy"/>
                                    <w:lid w:val="en-GB"/>
                                    <w:storeMappedDataAs w:val="dateTime"/>
                                    <w:calendar w:val="gregorian"/>
                                  </w:date>
                                </w:sdtPr>
                                <w:sdtEndPr/>
                                <w:sdtContent>
                                  <w:r w:rsidR="006A0B96" w:rsidRPr="00C058ED">
                                    <w:rPr>
                                      <w:rFonts w:ascii="Arial" w:hAnsi="Arial" w:cs="Arial"/>
                                      <w:b/>
                                      <w:bCs/>
                                      <w:color w:val="FFFFFF" w:themeColor="background1"/>
                                    </w:rPr>
                                    <w:t>01/0</w:t>
                                  </w:r>
                                  <w:r w:rsidR="0009054F">
                                    <w:rPr>
                                      <w:rFonts w:ascii="Arial" w:hAnsi="Arial" w:cs="Arial"/>
                                      <w:b/>
                                      <w:bCs/>
                                      <w:color w:val="FFFFFF" w:themeColor="background1"/>
                                    </w:rPr>
                                    <w:t>4</w:t>
                                  </w:r>
                                  <w:r w:rsidR="006A0B96" w:rsidRPr="00C058ED">
                                    <w:rPr>
                                      <w:rFonts w:ascii="Arial" w:hAnsi="Arial" w:cs="Arial"/>
                                      <w:b/>
                                      <w:bCs/>
                                      <w:color w:val="FFFFFF" w:themeColor="background1"/>
                                    </w:rPr>
                                    <w:t>/202</w:t>
                                  </w:r>
                                  <w:r w:rsidR="0009054F">
                                    <w:rPr>
                                      <w:rFonts w:ascii="Arial" w:hAnsi="Arial" w:cs="Arial"/>
                                      <w:b/>
                                      <w:bCs/>
                                      <w:color w:val="FFFFFF" w:themeColor="background1"/>
                                    </w:rPr>
                                    <w:t>4</w:t>
                                  </w:r>
                                </w:sdtContent>
                              </w:sdt>
                            </w:p>
                            <w:p w14:paraId="18C3E805" w14:textId="16093FBA"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Printed on: </w:t>
                              </w:r>
                              <w:r w:rsidRPr="00C058ED">
                                <w:rPr>
                                  <w:rFonts w:ascii="Arial" w:hAnsi="Arial" w:cs="Arial"/>
                                  <w:b/>
                                  <w:bCs/>
                                  <w:color w:val="FFFFFF" w:themeColor="background1"/>
                                </w:rPr>
                                <w:fldChar w:fldCharType="begin"/>
                              </w:r>
                              <w:r w:rsidRPr="00C058ED">
                                <w:rPr>
                                  <w:rFonts w:ascii="Arial" w:hAnsi="Arial" w:cs="Arial"/>
                                  <w:b/>
                                  <w:bCs/>
                                  <w:color w:val="FFFFFF" w:themeColor="background1"/>
                                </w:rPr>
                                <w:instrText xml:space="preserve"> PRINTDATE  \@ "M/d/yyyy"  \* MERGEFORMAT </w:instrText>
                              </w:r>
                              <w:r w:rsidRPr="00C058ED">
                                <w:rPr>
                                  <w:rFonts w:ascii="Arial" w:hAnsi="Arial" w:cs="Arial"/>
                                  <w:b/>
                                  <w:bCs/>
                                  <w:color w:val="FFFFFF" w:themeColor="background1"/>
                                </w:rPr>
                                <w:fldChar w:fldCharType="separate"/>
                              </w:r>
                              <w:r w:rsidR="00810DFC" w:rsidRPr="00C058ED">
                                <w:rPr>
                                  <w:rFonts w:ascii="Arial" w:hAnsi="Arial" w:cs="Arial"/>
                                  <w:b/>
                                  <w:bCs/>
                                  <w:noProof/>
                                  <w:color w:val="FFFFFF" w:themeColor="background1"/>
                                </w:rPr>
                                <w:t>1/24/2023</w:t>
                              </w:r>
                              <w:r w:rsidRPr="00C058ED">
                                <w:rPr>
                                  <w:rFonts w:ascii="Arial" w:hAnsi="Arial" w:cs="Arial"/>
                                  <w:b/>
                                  <w:bCs/>
                                  <w:color w:val="FFFFFF" w:themeColor="background1"/>
                                </w:rPr>
                                <w:fldChar w:fldCharType="end"/>
                              </w:r>
                            </w:p>
                            <w:p w14:paraId="2EA8CFAD" w14:textId="77777777"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Page </w:t>
                              </w:r>
                              <w:r w:rsidRPr="00C058ED">
                                <w:rPr>
                                  <w:rFonts w:ascii="Arial" w:hAnsi="Arial" w:cs="Arial"/>
                                  <w:b/>
                                  <w:bCs/>
                                  <w:color w:val="FFFFFF" w:themeColor="background1"/>
                                </w:rPr>
                                <w:fldChar w:fldCharType="begin"/>
                              </w:r>
                              <w:r w:rsidRPr="00C058ED">
                                <w:rPr>
                                  <w:rFonts w:ascii="Arial" w:hAnsi="Arial" w:cs="Arial"/>
                                  <w:b/>
                                  <w:bCs/>
                                  <w:color w:val="FFFFFF" w:themeColor="background1"/>
                                </w:rPr>
                                <w:instrText xml:space="preserve"> PAGE </w:instrText>
                              </w:r>
                              <w:r w:rsidRPr="00C058ED">
                                <w:rPr>
                                  <w:rFonts w:ascii="Arial" w:hAnsi="Arial" w:cs="Arial"/>
                                  <w:b/>
                                  <w:bCs/>
                                  <w:color w:val="FFFFFF" w:themeColor="background1"/>
                                </w:rPr>
                                <w:fldChar w:fldCharType="separate"/>
                              </w:r>
                              <w:r w:rsidRPr="00C058ED">
                                <w:rPr>
                                  <w:rFonts w:ascii="Arial" w:hAnsi="Arial" w:cs="Arial"/>
                                  <w:b/>
                                  <w:bCs/>
                                  <w:color w:val="FFFFFF" w:themeColor="background1"/>
                                </w:rPr>
                                <w:t>1</w:t>
                              </w:r>
                              <w:r w:rsidRPr="00C058ED">
                                <w:rPr>
                                  <w:rFonts w:ascii="Arial" w:hAnsi="Arial" w:cs="Arial"/>
                                  <w:b/>
                                  <w:bCs/>
                                  <w:color w:val="FFFFFF" w:themeColor="background1"/>
                                </w:rPr>
                                <w:fldChar w:fldCharType="end"/>
                              </w:r>
                              <w:r w:rsidRPr="00C058ED">
                                <w:rPr>
                                  <w:rFonts w:ascii="Arial" w:hAnsi="Arial" w:cs="Arial"/>
                                  <w:b/>
                                  <w:bCs/>
                                  <w:color w:val="FFFFFF" w:themeColor="background1"/>
                                </w:rPr>
                                <w:t xml:space="preserve"> of </w:t>
                              </w:r>
                              <w:r w:rsidRPr="00C058ED">
                                <w:rPr>
                                  <w:rFonts w:ascii="Arial" w:hAnsi="Arial" w:cs="Arial"/>
                                  <w:b/>
                                  <w:bCs/>
                                  <w:color w:val="FFFFFF" w:themeColor="background1"/>
                                </w:rPr>
                                <w:fldChar w:fldCharType="begin"/>
                              </w:r>
                              <w:r w:rsidRPr="00C058ED">
                                <w:rPr>
                                  <w:rFonts w:ascii="Arial" w:hAnsi="Arial" w:cs="Arial"/>
                                  <w:b/>
                                  <w:bCs/>
                                  <w:color w:val="FFFFFF" w:themeColor="background1"/>
                                </w:rPr>
                                <w:instrText xml:space="preserve"> NUMPAGES  </w:instrText>
                              </w:r>
                              <w:r w:rsidRPr="00C058ED">
                                <w:rPr>
                                  <w:rFonts w:ascii="Arial" w:hAnsi="Arial" w:cs="Arial"/>
                                  <w:b/>
                                  <w:bCs/>
                                  <w:color w:val="FFFFFF" w:themeColor="background1"/>
                                </w:rPr>
                                <w:fldChar w:fldCharType="separate"/>
                              </w:r>
                              <w:r w:rsidRPr="00C058ED">
                                <w:rPr>
                                  <w:rFonts w:ascii="Arial" w:hAnsi="Arial" w:cs="Arial"/>
                                  <w:b/>
                                  <w:bCs/>
                                  <w:color w:val="FFFFFF" w:themeColor="background1"/>
                                </w:rPr>
                                <w:t>2</w:t>
                              </w:r>
                              <w:r w:rsidRPr="00C058ED">
                                <w:rPr>
                                  <w:rFonts w:ascii="Arial" w:hAnsi="Arial" w:cs="Arial"/>
                                  <w:b/>
                                  <w:bCs/>
                                  <w:color w:val="FFFFFF" w:themeColor="background1"/>
                                </w:rPr>
                                <w:fldChar w:fldCharType="end"/>
                              </w:r>
                            </w:p>
                          </w:sdtContent>
                        </w:sdt>
                        <w:p w14:paraId="4940B0BE" w14:textId="7D5968F9" w:rsidR="00C416B7" w:rsidRPr="00E27301" w:rsidRDefault="00C416B7">
                          <w:pPr>
                            <w:rPr>
                              <w:b/>
                              <w:bCs/>
                              <w:color w:val="FFFFFF" w:themeColor="background1"/>
                            </w:rPr>
                          </w:pPr>
                        </w:p>
                      </w:txbxContent>
                    </wps:txbx>
                    <wps:bodyPr rot="0" vert="horz" wrap="square" lIns="91440" tIns="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0DC7D1" id="_x0000_t202" coordsize="21600,21600" o:spt="202" path="m,l,21600r21600,l21600,xe">
              <v:stroke joinstyle="miter"/>
              <v:path gradientshapeok="t" o:connecttype="rect"/>
            </v:shapetype>
            <v:shape id="Text Box 2" o:spid="_x0000_s1026" type="#_x0000_t202" style="position:absolute;left:0;text-align:left;margin-left:296.15pt;margin-top:-85.15pt;width:312.95pt;height:87.8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lg+QEAAMoDAAAOAAAAZHJzL2Uyb0RvYy54bWysU8tu2zAQvBfoPxC817Ic240Fy0GaNEWB&#10;9AGk/YA1RVlESS5L0pbSr++Ssh2jvRXVgdjlY3ZndrS+GYxmB+mDQlvzcjLlTFqBjbK7mn//9vDm&#10;mrMQwTag0cqaP8vAbzavX617V8kZdqgb6RmB2FD1ruZdjK4qiiA6aSBM0ElLhy16A5FSvysaDz2h&#10;G13MptNl0aNvnEchQ6Dd+/GQbzJ+20oRv7RtkJHpmlNvMa8+r9u0Fps1VDsPrlPi2Ab8QxcGlKWi&#10;Z6h7iMD2Xv0FZZTwGLCNE4GmwLZVQmYOxKac/sHmqQMnMxcSJ7izTOH/wYrPhyf31bM4vMOBBphJ&#10;BPeI4kdgFu86sDt56z32nYSGCpdJsqJ3oTo+TVKHKiSQbf8JGxoy7CNmoKH1JqlCPBmh0wCez6LL&#10;ITJBm1ert/P5csGZoLOyLBfL1SLXgOr03PkQP0g0LAU19zTVDA+HxxBTO1CdrqRqFh+U1nmy2rK+&#10;5qvFbJEfXJwYFcl4WpmaX0/TN1ohsXxvm/w4gtJjTAW0PdJOTEfOcdgOdDHR32LzTAJ4HA1GPwQF&#10;HfpfnPVkrpqHn3vwkjP90ZKIq3I+T27MCQX+cnebk6tl6omBFQRT83gK72J278jzloRuVZbgpYtj&#10;n2SYrMzR3MmRl3m+9fILbn4DAAD//wMAUEsDBBQABgAIAAAAIQCHQOI93gAAAAsBAAAPAAAAZHJz&#10;L2Rvd25yZXYueG1sTI/LTsMwEEX3SPyDNUjsWiem0BLiVAUJiS0Fde3aQxLhR2o7bcrXM13Bbkb3&#10;6M6Zej05y44YUx+8hHJeAEOvg+l9K+Hz43W2Apay8kbZ4FHCGROsm+urWlUmnPw7Hre5ZVTiU6Uk&#10;dDkPFedJd+hUmocBPWVfITqVaY0tN1GdqNxZLorigTvVe7rQqQFfOtTf29FJWBx2Z4FWbMafFA/J&#10;Jj2+PWspb2+mzROwjFP+g+GiT+rQkNM+jN4kZiXcP4o7QiXMymVB0wUR5UoA21O4AN7U/P8PzS8A&#10;AAD//wMAUEsBAi0AFAAGAAgAAAAhALaDOJL+AAAA4QEAABMAAAAAAAAAAAAAAAAAAAAAAFtDb250&#10;ZW50X1R5cGVzXS54bWxQSwECLQAUAAYACAAAACEAOP0h/9YAAACUAQAACwAAAAAAAAAAAAAAAAAv&#10;AQAAX3JlbHMvLnJlbHNQSwECLQAUAAYACAAAACEAtWXpYPkBAADKAwAADgAAAAAAAAAAAAAAAAAu&#10;AgAAZHJzL2Uyb0RvYy54bWxQSwECLQAUAAYACAAAACEAh0DiPd4AAAALAQAADwAAAAAAAAAAAAAA&#10;AABTBAAAZHJzL2Rvd25yZXYueG1sUEsFBgAAAAAEAAQA8wAAAF4FAAAAAA==&#10;" filled="f" stroked="f">
              <v:textbox inset=",0,,1mm">
                <w:txbxContent>
                  <w:sdt>
                    <w:sdtPr>
                      <w:rPr>
                        <w:rFonts w:ascii="Arial" w:hAnsi="Arial" w:cs="Arial"/>
                        <w:b/>
                        <w:bCs/>
                        <w:color w:val="FFFFFF" w:themeColor="background1"/>
                      </w:rPr>
                      <w:id w:val="-1543431258"/>
                      <w:docPartObj>
                        <w:docPartGallery w:val="Page Numbers (Top of Page)"/>
                        <w:docPartUnique/>
                      </w:docPartObj>
                    </w:sdtPr>
                    <w:sdtEndPr/>
                    <w:sdtContent>
                      <w:p w14:paraId="2B396F79" w14:textId="6A1D222C" w:rsidR="00C416B7" w:rsidRPr="00C058ED" w:rsidRDefault="00C416B7" w:rsidP="0010765D">
                        <w:pPr>
                          <w:pStyle w:val="Header"/>
                          <w:rPr>
                            <w:rFonts w:ascii="Arial" w:hAnsi="Arial" w:cs="Arial"/>
                            <w:b/>
                            <w:bCs/>
                            <w:color w:val="FFFFFF" w:themeColor="background1"/>
                          </w:rPr>
                        </w:pPr>
                      </w:p>
                      <w:p w14:paraId="55764FB2" w14:textId="74F4B276"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Document </w:t>
                        </w:r>
                        <w:r w:rsidR="001D59AC" w:rsidRPr="00C058ED">
                          <w:rPr>
                            <w:rFonts w:ascii="Arial" w:hAnsi="Arial" w:cs="Arial"/>
                            <w:b/>
                            <w:bCs/>
                            <w:color w:val="FFFFFF" w:themeColor="background1"/>
                          </w:rPr>
                          <w:t>Name:</w:t>
                        </w:r>
                        <w:r w:rsidR="00FE5C3C">
                          <w:rPr>
                            <w:rFonts w:ascii="Arial" w:hAnsi="Arial" w:cs="Arial"/>
                            <w:b/>
                            <w:bCs/>
                            <w:color w:val="FFFFFF" w:themeColor="background1"/>
                          </w:rPr>
                          <w:t xml:space="preserve"> </w:t>
                        </w:r>
                        <w:r w:rsidR="00D92483" w:rsidRPr="00D92483">
                          <w:rPr>
                            <w:rFonts w:ascii="Arial" w:hAnsi="Arial" w:cs="Arial"/>
                            <w:b/>
                            <w:bCs/>
                            <w:color w:val="FFFFFF" w:themeColor="background1"/>
                          </w:rPr>
                          <w:t>HTA</w:t>
                        </w:r>
                        <w:r w:rsidR="00D92483">
                          <w:rPr>
                            <w:rFonts w:ascii="Arial" w:hAnsi="Arial" w:cs="Arial"/>
                            <w:b/>
                            <w:bCs/>
                            <w:color w:val="FFFFFF" w:themeColor="background1"/>
                          </w:rPr>
                          <w:t>-</w:t>
                        </w:r>
                        <w:r w:rsidR="00D92483" w:rsidRPr="00D92483">
                          <w:rPr>
                            <w:rFonts w:ascii="Arial" w:hAnsi="Arial" w:cs="Arial"/>
                            <w:b/>
                            <w:bCs/>
                            <w:color w:val="FFFFFF" w:themeColor="background1"/>
                          </w:rPr>
                          <w:t>Template</w:t>
                        </w:r>
                        <w:r w:rsidR="00D92483">
                          <w:rPr>
                            <w:rFonts w:ascii="Arial" w:hAnsi="Arial" w:cs="Arial"/>
                            <w:b/>
                            <w:bCs/>
                            <w:color w:val="FFFFFF" w:themeColor="background1"/>
                          </w:rPr>
                          <w:t>-</w:t>
                        </w:r>
                        <w:r w:rsidR="00D92483" w:rsidRPr="00D92483">
                          <w:rPr>
                            <w:rFonts w:ascii="Arial" w:hAnsi="Arial" w:cs="Arial"/>
                            <w:b/>
                            <w:bCs/>
                            <w:color w:val="FFFFFF" w:themeColor="background1"/>
                          </w:rPr>
                          <w:t>Master Site File</w:t>
                        </w:r>
                      </w:p>
                      <w:p w14:paraId="36DC383B" w14:textId="201B840C"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Version Number: </w:t>
                        </w:r>
                        <w:r w:rsidR="0077336F">
                          <w:rPr>
                            <w:rFonts w:ascii="Arial" w:hAnsi="Arial" w:cs="Arial"/>
                            <w:b/>
                            <w:bCs/>
                            <w:color w:val="FFFFFF" w:themeColor="background1"/>
                          </w:rPr>
                          <w:t>1.0</w:t>
                        </w:r>
                      </w:p>
                      <w:p w14:paraId="3965FDBC" w14:textId="28A635D1"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Effective Date: </w:t>
                        </w:r>
                        <w:sdt>
                          <w:sdtPr>
                            <w:rPr>
                              <w:rFonts w:ascii="Arial" w:hAnsi="Arial" w:cs="Arial"/>
                              <w:b/>
                              <w:bCs/>
                              <w:color w:val="FFFFFF" w:themeColor="background1"/>
                            </w:rPr>
                            <w:alias w:val="Publish Date"/>
                            <w:tag w:val=""/>
                            <w:id w:val="-83691067"/>
                            <w:placeholder>
                              <w:docPart w:val="7305C3CD89D2454F816A2AF4608F761C"/>
                            </w:placeholder>
                            <w:dataBinding w:prefixMappings="xmlns:ns0='http://schemas.microsoft.com/office/2006/coverPageProps' " w:xpath="/ns0:CoverPageProperties[1]/ns0:PublishDate[1]" w:storeItemID="{55AF091B-3C7A-41E3-B477-F2FDAA23CFDA}"/>
                            <w:date w:fullDate="2024-04-01T00:00:00Z">
                              <w:dateFormat w:val="dd/MM/yyyy"/>
                              <w:lid w:val="en-GB"/>
                              <w:storeMappedDataAs w:val="dateTime"/>
                              <w:calendar w:val="gregorian"/>
                            </w:date>
                          </w:sdtPr>
                          <w:sdtEndPr/>
                          <w:sdtContent>
                            <w:r w:rsidR="006A0B96" w:rsidRPr="00C058ED">
                              <w:rPr>
                                <w:rFonts w:ascii="Arial" w:hAnsi="Arial" w:cs="Arial"/>
                                <w:b/>
                                <w:bCs/>
                                <w:color w:val="FFFFFF" w:themeColor="background1"/>
                              </w:rPr>
                              <w:t>01/0</w:t>
                            </w:r>
                            <w:r w:rsidR="0009054F">
                              <w:rPr>
                                <w:rFonts w:ascii="Arial" w:hAnsi="Arial" w:cs="Arial"/>
                                <w:b/>
                                <w:bCs/>
                                <w:color w:val="FFFFFF" w:themeColor="background1"/>
                              </w:rPr>
                              <w:t>4</w:t>
                            </w:r>
                            <w:r w:rsidR="006A0B96" w:rsidRPr="00C058ED">
                              <w:rPr>
                                <w:rFonts w:ascii="Arial" w:hAnsi="Arial" w:cs="Arial"/>
                                <w:b/>
                                <w:bCs/>
                                <w:color w:val="FFFFFF" w:themeColor="background1"/>
                              </w:rPr>
                              <w:t>/202</w:t>
                            </w:r>
                            <w:r w:rsidR="0009054F">
                              <w:rPr>
                                <w:rFonts w:ascii="Arial" w:hAnsi="Arial" w:cs="Arial"/>
                                <w:b/>
                                <w:bCs/>
                                <w:color w:val="FFFFFF" w:themeColor="background1"/>
                              </w:rPr>
                              <w:t>4</w:t>
                            </w:r>
                          </w:sdtContent>
                        </w:sdt>
                      </w:p>
                      <w:p w14:paraId="18C3E805" w14:textId="16093FBA"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Printed on: </w:t>
                        </w:r>
                        <w:r w:rsidRPr="00C058ED">
                          <w:rPr>
                            <w:rFonts w:ascii="Arial" w:hAnsi="Arial" w:cs="Arial"/>
                            <w:b/>
                            <w:bCs/>
                            <w:color w:val="FFFFFF" w:themeColor="background1"/>
                          </w:rPr>
                          <w:fldChar w:fldCharType="begin"/>
                        </w:r>
                        <w:r w:rsidRPr="00C058ED">
                          <w:rPr>
                            <w:rFonts w:ascii="Arial" w:hAnsi="Arial" w:cs="Arial"/>
                            <w:b/>
                            <w:bCs/>
                            <w:color w:val="FFFFFF" w:themeColor="background1"/>
                          </w:rPr>
                          <w:instrText xml:space="preserve"> PRINTDATE  \@ "M/d/yyyy"  \* MERGEFORMAT </w:instrText>
                        </w:r>
                        <w:r w:rsidRPr="00C058ED">
                          <w:rPr>
                            <w:rFonts w:ascii="Arial" w:hAnsi="Arial" w:cs="Arial"/>
                            <w:b/>
                            <w:bCs/>
                            <w:color w:val="FFFFFF" w:themeColor="background1"/>
                          </w:rPr>
                          <w:fldChar w:fldCharType="separate"/>
                        </w:r>
                        <w:r w:rsidR="00810DFC" w:rsidRPr="00C058ED">
                          <w:rPr>
                            <w:rFonts w:ascii="Arial" w:hAnsi="Arial" w:cs="Arial"/>
                            <w:b/>
                            <w:bCs/>
                            <w:noProof/>
                            <w:color w:val="FFFFFF" w:themeColor="background1"/>
                          </w:rPr>
                          <w:t>1/24/2023</w:t>
                        </w:r>
                        <w:r w:rsidRPr="00C058ED">
                          <w:rPr>
                            <w:rFonts w:ascii="Arial" w:hAnsi="Arial" w:cs="Arial"/>
                            <w:b/>
                            <w:bCs/>
                            <w:color w:val="FFFFFF" w:themeColor="background1"/>
                          </w:rPr>
                          <w:fldChar w:fldCharType="end"/>
                        </w:r>
                      </w:p>
                      <w:p w14:paraId="2EA8CFAD" w14:textId="77777777"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Page </w:t>
                        </w:r>
                        <w:r w:rsidRPr="00C058ED">
                          <w:rPr>
                            <w:rFonts w:ascii="Arial" w:hAnsi="Arial" w:cs="Arial"/>
                            <w:b/>
                            <w:bCs/>
                            <w:color w:val="FFFFFF" w:themeColor="background1"/>
                          </w:rPr>
                          <w:fldChar w:fldCharType="begin"/>
                        </w:r>
                        <w:r w:rsidRPr="00C058ED">
                          <w:rPr>
                            <w:rFonts w:ascii="Arial" w:hAnsi="Arial" w:cs="Arial"/>
                            <w:b/>
                            <w:bCs/>
                            <w:color w:val="FFFFFF" w:themeColor="background1"/>
                          </w:rPr>
                          <w:instrText xml:space="preserve"> PAGE </w:instrText>
                        </w:r>
                        <w:r w:rsidRPr="00C058ED">
                          <w:rPr>
                            <w:rFonts w:ascii="Arial" w:hAnsi="Arial" w:cs="Arial"/>
                            <w:b/>
                            <w:bCs/>
                            <w:color w:val="FFFFFF" w:themeColor="background1"/>
                          </w:rPr>
                          <w:fldChar w:fldCharType="separate"/>
                        </w:r>
                        <w:r w:rsidRPr="00C058ED">
                          <w:rPr>
                            <w:rFonts w:ascii="Arial" w:hAnsi="Arial" w:cs="Arial"/>
                            <w:b/>
                            <w:bCs/>
                            <w:color w:val="FFFFFF" w:themeColor="background1"/>
                          </w:rPr>
                          <w:t>1</w:t>
                        </w:r>
                        <w:r w:rsidRPr="00C058ED">
                          <w:rPr>
                            <w:rFonts w:ascii="Arial" w:hAnsi="Arial" w:cs="Arial"/>
                            <w:b/>
                            <w:bCs/>
                            <w:color w:val="FFFFFF" w:themeColor="background1"/>
                          </w:rPr>
                          <w:fldChar w:fldCharType="end"/>
                        </w:r>
                        <w:r w:rsidRPr="00C058ED">
                          <w:rPr>
                            <w:rFonts w:ascii="Arial" w:hAnsi="Arial" w:cs="Arial"/>
                            <w:b/>
                            <w:bCs/>
                            <w:color w:val="FFFFFF" w:themeColor="background1"/>
                          </w:rPr>
                          <w:t xml:space="preserve"> of </w:t>
                        </w:r>
                        <w:r w:rsidRPr="00C058ED">
                          <w:rPr>
                            <w:rFonts w:ascii="Arial" w:hAnsi="Arial" w:cs="Arial"/>
                            <w:b/>
                            <w:bCs/>
                            <w:color w:val="FFFFFF" w:themeColor="background1"/>
                          </w:rPr>
                          <w:fldChar w:fldCharType="begin"/>
                        </w:r>
                        <w:r w:rsidRPr="00C058ED">
                          <w:rPr>
                            <w:rFonts w:ascii="Arial" w:hAnsi="Arial" w:cs="Arial"/>
                            <w:b/>
                            <w:bCs/>
                            <w:color w:val="FFFFFF" w:themeColor="background1"/>
                          </w:rPr>
                          <w:instrText xml:space="preserve"> NUMPAGES  </w:instrText>
                        </w:r>
                        <w:r w:rsidRPr="00C058ED">
                          <w:rPr>
                            <w:rFonts w:ascii="Arial" w:hAnsi="Arial" w:cs="Arial"/>
                            <w:b/>
                            <w:bCs/>
                            <w:color w:val="FFFFFF" w:themeColor="background1"/>
                          </w:rPr>
                          <w:fldChar w:fldCharType="separate"/>
                        </w:r>
                        <w:r w:rsidRPr="00C058ED">
                          <w:rPr>
                            <w:rFonts w:ascii="Arial" w:hAnsi="Arial" w:cs="Arial"/>
                            <w:b/>
                            <w:bCs/>
                            <w:color w:val="FFFFFF" w:themeColor="background1"/>
                          </w:rPr>
                          <w:t>2</w:t>
                        </w:r>
                        <w:r w:rsidRPr="00C058ED">
                          <w:rPr>
                            <w:rFonts w:ascii="Arial" w:hAnsi="Arial" w:cs="Arial"/>
                            <w:b/>
                            <w:bCs/>
                            <w:color w:val="FFFFFF" w:themeColor="background1"/>
                          </w:rPr>
                          <w:fldChar w:fldCharType="end"/>
                        </w:r>
                      </w:p>
                    </w:sdtContent>
                  </w:sdt>
                  <w:p w14:paraId="4940B0BE" w14:textId="7D5968F9" w:rsidR="00C416B7" w:rsidRPr="00E27301" w:rsidRDefault="00C416B7">
                    <w:pPr>
                      <w:rPr>
                        <w:b/>
                        <w:bCs/>
                        <w:color w:val="FFFFFF" w:themeColor="background1"/>
                      </w:rPr>
                    </w:pPr>
                  </w:p>
                </w:txbxContent>
              </v:textbox>
              <w10:wrap type="square" anchorx="page"/>
            </v:shape>
          </w:pict>
        </mc:Fallback>
      </mc:AlternateContent>
    </w:r>
    <w:r>
      <w:rPr>
        <w:noProof/>
      </w:rPr>
      <mc:AlternateContent>
        <mc:Choice Requires="wps">
          <w:drawing>
            <wp:anchor distT="0" distB="0" distL="114300" distR="114300" simplePos="0" relativeHeight="251654144" behindDoc="0" locked="0" layoutInCell="1" allowOverlap="1" wp14:anchorId="0474296B" wp14:editId="2FF3E111">
              <wp:simplePos x="0" y="0"/>
              <wp:positionH relativeFrom="column">
                <wp:posOffset>-923925</wp:posOffset>
              </wp:positionH>
              <wp:positionV relativeFrom="paragraph">
                <wp:posOffset>-1114425</wp:posOffset>
              </wp:positionV>
              <wp:extent cx="7772400" cy="1181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181100"/>
                      </a:xfrm>
                      <a:prstGeom prst="rect">
                        <a:avLst/>
                      </a:prstGeom>
                      <a:solidFill>
                        <a:srgbClr val="232F60"/>
                      </a:solidFill>
                      <a:ln w="12700" cap="flat" cmpd="sng" algn="ctr">
                        <a:noFill/>
                        <a:prstDash val="solid"/>
                        <a:miter lim="800000"/>
                      </a:ln>
                      <a:effectLst/>
                    </wps:spPr>
                    <wps:bodyPr rtlCol="0" anchor="ctr"/>
                  </wps:wsp>
                </a:graphicData>
              </a:graphic>
            </wp:anchor>
          </w:drawing>
        </mc:Choice>
        <mc:Fallback xmlns:a14="http://schemas.microsoft.com/office/drawing/2010/main" xmlns:pic="http://schemas.openxmlformats.org/drawingml/2006/picture" xmlns:a="http://schemas.openxmlformats.org/drawingml/2006/main">
          <w:pict>
            <v:rect id="Rectangle 1" style="position:absolute;margin-left:-72.75pt;margin-top:-87.75pt;width:612pt;height:93pt;z-index:251654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32f60" stroked="f" strokeweight="1pt" w14:anchorId="7B72D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K3xAEAAH0DAAAOAAAAZHJzL2Uyb0RvYy54bWysU01v2zAMvQ/YfxB0b/zRoQmMOD00yC7F&#10;VqDbD1Bk2RYmiYKoxcm/HyU7adHdhvkgmCL9+Pj4vH08W8NOKqAG1/JqVXKmnIROu6HlP38c7jac&#10;YRSuEwacavlFIX/cff60nXyjahjBdCowAnHYTL7lY4y+KQqUo7ICV+CVo2QPwYpIYRiKLoiJ0K0p&#10;6rJ8KCYInQ8gFSLd7uck32X8vlcyfu97VJGZlhO3mM+Qz2M6i91WNEMQftRyoSH+gYUV2lHTG9Re&#10;RMF+B/0XlNUyAEIfVxJsAX2vpcoz0DRV+WGa11F4lWchcdDfZML/Byu/nV79S0jU0T+D/IWkSDF5&#10;bG6ZFOBSc+6DTbVEnJ2zipebiuocmaTL9XpdfylJbEm5qtpUFQUJVTTXz33A+FWBZeml5YHWlNUT&#10;p2eMc+m1JDMDo7uDNiYHYTg+mcBOglZa39eHhys6vi8zjk3Uvl5nJoKs1RsRiZT1XcvRDZwJM5Bn&#10;ZQy5t4PUIfsh9d4LHOceGXY2itWR3Gq0bfmmTM8yl3GJmcp+WyZ4Uy29HaG7vAQWonmC2YnCyRHI&#10;iKn9VXLacZZp8WMy0fs4L+btr9n9AQAA//8DAFBLAwQUAAYACAAAACEAwTDyP9wAAAANAQAADwAA&#10;AGRycy9kb3ducmV2LnhtbEyPQU7DMBBF90jcwRokdq1TRJIqxKkqCkuk0nIANx7iiHgc2W6a3B57&#10;Bbs3mq8/b+rdbAY2ofO9JQGbdQYMqbWqp07A1/l9tQXmgyQlB0soYEEPu+b+rpaVsjf6xOkUOhZL&#10;yFdSgA5hrDj3rUYj/dqOSHH3bZ2RIY6u48rJWyw3A3/KsoIb2VO8oOWIrxrbn9PVCMiPx7mgdnrT&#10;e3fwy0d5XnRxEOLxYd6/AAs4h78wJP2oDk10utgrKc8GAavNc57HbKIyUcpk5TbSJVEOvKn5/y+a&#10;XwAAAP//AwBQSwECLQAUAAYACAAAACEAtoM4kv4AAADhAQAAEwAAAAAAAAAAAAAAAAAAAAAAW0Nv&#10;bnRlbnRfVHlwZXNdLnhtbFBLAQItABQABgAIAAAAIQA4/SH/1gAAAJQBAAALAAAAAAAAAAAAAAAA&#10;AC8BAABfcmVscy8ucmVsc1BLAQItABQABgAIAAAAIQD1hgK3xAEAAH0DAAAOAAAAAAAAAAAAAAAA&#10;AC4CAABkcnMvZTJvRG9jLnhtbFBLAQItABQABgAIAAAAIQDBMPI/3AAAAA0BAAAPAAAAAAAAAAAA&#10;AAAAAB4EAABkcnMvZG93bnJldi54bWxQSwUGAAAAAAQABADzAAAAJwUAAAAA&#10;"/>
          </w:pict>
        </mc:Fallback>
      </mc:AlternateContent>
    </w:r>
    <w:r>
      <w:rPr>
        <w:noProof/>
      </w:rPr>
      <w:drawing>
        <wp:anchor distT="0" distB="0" distL="114300" distR="114300" simplePos="0" relativeHeight="251663360" behindDoc="0" locked="0" layoutInCell="1" allowOverlap="1" wp14:anchorId="109568E3" wp14:editId="0468773A">
          <wp:simplePos x="0" y="0"/>
          <wp:positionH relativeFrom="column">
            <wp:posOffset>207645</wp:posOffset>
          </wp:positionH>
          <wp:positionV relativeFrom="paragraph">
            <wp:posOffset>-974725</wp:posOffset>
          </wp:positionV>
          <wp:extent cx="1724025" cy="951230"/>
          <wp:effectExtent l="0" t="0" r="0" b="0"/>
          <wp:wrapNone/>
          <wp:docPr id="61280560" name="Picture 6128056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Text&#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l="16325" t="8295" r="6145" b="8929"/>
                  <a:stretch>
                    <a:fillRect/>
                  </a:stretch>
                </pic:blipFill>
                <pic:spPr bwMode="auto">
                  <a:xfrm>
                    <a:off x="0" y="0"/>
                    <a:ext cx="1724025" cy="9512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F643" w14:textId="47DBB2F2" w:rsidR="00901B32" w:rsidRDefault="00901B32">
    <w:pPr>
      <w:pStyle w:val="Header"/>
    </w:pPr>
    <w:r>
      <w:rPr>
        <w:noProof/>
      </w:rPr>
      <mc:AlternateContent>
        <mc:Choice Requires="wps">
          <w:drawing>
            <wp:anchor distT="45720" distB="45720" distL="114300" distR="114300" simplePos="0" relativeHeight="251676672" behindDoc="0" locked="0" layoutInCell="1" allowOverlap="1" wp14:anchorId="1E0F2686" wp14:editId="4A078950">
              <wp:simplePos x="0" y="0"/>
              <wp:positionH relativeFrom="column">
                <wp:posOffset>2194340</wp:posOffset>
              </wp:positionH>
              <wp:positionV relativeFrom="paragraph">
                <wp:posOffset>-872420</wp:posOffset>
              </wp:positionV>
              <wp:extent cx="4229100" cy="1404620"/>
              <wp:effectExtent l="0" t="0" r="0" b="1270"/>
              <wp:wrapSquare wrapText="bothSides"/>
              <wp:docPr id="1207100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4620"/>
                      </a:xfrm>
                      <a:prstGeom prst="rect">
                        <a:avLst/>
                      </a:prstGeom>
                      <a:noFill/>
                      <a:ln w="9525">
                        <a:noFill/>
                        <a:miter lim="800000"/>
                        <a:headEnd/>
                        <a:tailEnd/>
                      </a:ln>
                    </wps:spPr>
                    <wps:txbx>
                      <w:txbxContent>
                        <w:p w14:paraId="26BA86A7" w14:textId="77777777" w:rsidR="00901B32" w:rsidRPr="00857F18" w:rsidRDefault="00901B32" w:rsidP="00901B32">
                          <w:pPr>
                            <w:rPr>
                              <w:rFonts w:ascii="Arial" w:hAnsi="Arial" w:cs="Arial"/>
                              <w:b/>
                              <w:bCs/>
                              <w:color w:val="FFFFFF" w:themeColor="background1"/>
                              <w:sz w:val="40"/>
                              <w:szCs w:val="40"/>
                            </w:rPr>
                          </w:pPr>
                          <w:r w:rsidRPr="00857F18">
                            <w:rPr>
                              <w:rFonts w:ascii="Arial" w:hAnsi="Arial" w:cs="Arial"/>
                              <w:b/>
                              <w:bCs/>
                              <w:color w:val="FFFFFF" w:themeColor="background1"/>
                              <w:sz w:val="40"/>
                              <w:szCs w:val="40"/>
                            </w:rPr>
                            <w:t>Human Tissue in Research</w:t>
                          </w:r>
                        </w:p>
                        <w:p w14:paraId="5CCC6DE9" w14:textId="254CA694" w:rsidR="00901B32" w:rsidRPr="00857F18" w:rsidRDefault="00901B32" w:rsidP="00901B32">
                          <w:pPr>
                            <w:rPr>
                              <w:rFonts w:ascii="Arial" w:hAnsi="Arial" w:cs="Arial"/>
                              <w:b/>
                              <w:bCs/>
                              <w:color w:val="FFFFFF" w:themeColor="background1"/>
                              <w:sz w:val="40"/>
                              <w:szCs w:val="40"/>
                            </w:rPr>
                          </w:pPr>
                          <w:r w:rsidRPr="00857F18">
                            <w:rPr>
                              <w:rFonts w:ascii="Arial" w:hAnsi="Arial" w:cs="Arial"/>
                              <w:b/>
                              <w:bCs/>
                              <w:color w:val="FFFFFF" w:themeColor="background1"/>
                              <w:sz w:val="40"/>
                              <w:szCs w:val="40"/>
                            </w:rPr>
                            <w:t>HTA</w:t>
                          </w:r>
                          <w:r>
                            <w:rPr>
                              <w:rFonts w:ascii="Arial" w:hAnsi="Arial" w:cs="Arial"/>
                              <w:b/>
                              <w:bCs/>
                              <w:color w:val="FFFFFF" w:themeColor="background1"/>
                              <w:sz w:val="40"/>
                              <w:szCs w:val="40"/>
                            </w:rPr>
                            <w:t xml:space="preserve"> </w:t>
                          </w:r>
                          <w:r w:rsidRPr="00857F18">
                            <w:rPr>
                              <w:rFonts w:ascii="Arial" w:hAnsi="Arial" w:cs="Arial"/>
                              <w:b/>
                              <w:bCs/>
                              <w:color w:val="FFFFFF" w:themeColor="background1"/>
                              <w:sz w:val="40"/>
                              <w:szCs w:val="40"/>
                            </w:rPr>
                            <w:t>-</w:t>
                          </w:r>
                          <w:r>
                            <w:rPr>
                              <w:rFonts w:ascii="Arial" w:hAnsi="Arial" w:cs="Arial"/>
                              <w:b/>
                              <w:bCs/>
                              <w:color w:val="FFFFFF" w:themeColor="background1"/>
                              <w:sz w:val="40"/>
                              <w:szCs w:val="40"/>
                            </w:rPr>
                            <w:t xml:space="preserve"> </w:t>
                          </w:r>
                          <w:r w:rsidRPr="00857F18">
                            <w:rPr>
                              <w:rFonts w:ascii="Arial" w:hAnsi="Arial" w:cs="Arial"/>
                              <w:b/>
                              <w:bCs/>
                              <w:color w:val="FFFFFF" w:themeColor="background1"/>
                              <w:sz w:val="40"/>
                              <w:szCs w:val="40"/>
                            </w:rPr>
                            <w:t>Master Site 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0F2686" id="_x0000_t202" coordsize="21600,21600" o:spt="202" path="m,l,21600r21600,l21600,xe">
              <v:stroke joinstyle="miter"/>
              <v:path gradientshapeok="t" o:connecttype="rect"/>
            </v:shapetype>
            <v:shape id="_x0000_s1027" type="#_x0000_t202" style="position:absolute;margin-left:172.8pt;margin-top:-68.7pt;width:333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J7/QEAANUDAAAOAAAAZHJzL2Uyb0RvYy54bWysU9uO2yAQfa/Uf0C8N77I2W6skNV2t6kq&#10;bS/Sth9AMI5RgaFAYm+/vgPOZqP2raofEDCeM3POHNY3k9HkKH1QYBmtFiUl0grolN0z+v3b9s01&#10;JSFy23ENVjL6JAO92bx+tR5dK2sYQHfSEwSxoR0do0OMri2KIAZpeFiAkxaDPXjDIx79vug8HxHd&#10;6KIuy6tiBN85D0KGgLf3c5BuMn7fSxG/9H2QkWhGsbeYV5/XXVqLzZq3e8/doMSpDf4PXRiuLBY9&#10;Q93zyMnBq7+gjBIeAvRxIcAU0PdKyMwB2VTlH2weB+5k5oLiBHeWKfw/WPH5+Oi+ehKndzDhADOJ&#10;4B5A/AjEwt3A7V7eeg/jIHmHhaskWTG60J5Sk9ShDQlkN36CDofMDxEy0NR7k1RBngTRcQBPZ9Hl&#10;FInAy6auV1WJIYGxqimbqzqPpeDtc7rzIX6QYEjaMOpxqhmeHx9CTO3w9vmXVM3CVmmdJ6stGRld&#10;LetlTriIGBXReFoZRq/L9M1WSCzf2y4nR670vMcC2p5oJ6Yz5zjtJqI6RuuUm1TYQfeEOniYfYbv&#10;AjcD+F+UjOgxRsPPA/eSEv3RoparqmmSKfOhWb5F4sRfRnaXEW4FQjEaKZm3dzEbOVEO7hY136qs&#10;xksnp5bRO1mkk8+TOS/P+a+X17j5DQAA//8DAFBLAwQUAAYACAAAACEAlvv4JeEAAAAMAQAADwAA&#10;AGRycy9kb3ducmV2LnhtbEyPTU/CQBCG7yb+h82YeIPdUoSmdkqIATyK2HheumPb2P1Idyn137uc&#10;9DgzT9553mIz6Z6NNPjOGoRkLoCRqa3qTINQfexnGTAfpFGyt4YQfsjDpry/K2Su7NW803gKDYsh&#10;xucSoQ3B5Zz7uiUt/dw6MvH2ZQctQxyHhqtBXmO47vlCiBXXsjPxQysdvbRUf58uGsEFd1i/Dm/H&#10;7W4/iurzUC26Zof4+DBtn4EFmsIfDDf9qA5ldDrbi1Ge9Qjp8mkVUYRZkq6XwG6ISJK4OyNkaQa8&#10;LPj/EuUvAAAA//8DAFBLAQItABQABgAIAAAAIQC2gziS/gAAAOEBAAATAAAAAAAAAAAAAAAAAAAA&#10;AABbQ29udGVudF9UeXBlc10ueG1sUEsBAi0AFAAGAAgAAAAhADj9If/WAAAAlAEAAAsAAAAAAAAA&#10;AAAAAAAALwEAAF9yZWxzLy5yZWxzUEsBAi0AFAAGAAgAAAAhANdrUnv9AQAA1QMAAA4AAAAAAAAA&#10;AAAAAAAALgIAAGRycy9lMm9Eb2MueG1sUEsBAi0AFAAGAAgAAAAhAJb7+CXhAAAADAEAAA8AAAAA&#10;AAAAAAAAAAAAVwQAAGRycy9kb3ducmV2LnhtbFBLBQYAAAAABAAEAPMAAABlBQAAAAA=&#10;" filled="f" stroked="f">
              <v:textbox style="mso-fit-shape-to-text:t">
                <w:txbxContent>
                  <w:p w14:paraId="26BA86A7" w14:textId="77777777" w:rsidR="00901B32" w:rsidRPr="00857F18" w:rsidRDefault="00901B32" w:rsidP="00901B32">
                    <w:pPr>
                      <w:rPr>
                        <w:rFonts w:ascii="Arial" w:hAnsi="Arial" w:cs="Arial"/>
                        <w:b/>
                        <w:bCs/>
                        <w:color w:val="FFFFFF" w:themeColor="background1"/>
                        <w:sz w:val="40"/>
                        <w:szCs w:val="40"/>
                      </w:rPr>
                    </w:pPr>
                    <w:r w:rsidRPr="00857F18">
                      <w:rPr>
                        <w:rFonts w:ascii="Arial" w:hAnsi="Arial" w:cs="Arial"/>
                        <w:b/>
                        <w:bCs/>
                        <w:color w:val="FFFFFF" w:themeColor="background1"/>
                        <w:sz w:val="40"/>
                        <w:szCs w:val="40"/>
                      </w:rPr>
                      <w:t>Human Tissue in Research</w:t>
                    </w:r>
                  </w:p>
                  <w:p w14:paraId="5CCC6DE9" w14:textId="254CA694" w:rsidR="00901B32" w:rsidRPr="00857F18" w:rsidRDefault="00901B32" w:rsidP="00901B32">
                    <w:pPr>
                      <w:rPr>
                        <w:rFonts w:ascii="Arial" w:hAnsi="Arial" w:cs="Arial"/>
                        <w:b/>
                        <w:bCs/>
                        <w:color w:val="FFFFFF" w:themeColor="background1"/>
                        <w:sz w:val="40"/>
                        <w:szCs w:val="40"/>
                      </w:rPr>
                    </w:pPr>
                    <w:r w:rsidRPr="00857F18">
                      <w:rPr>
                        <w:rFonts w:ascii="Arial" w:hAnsi="Arial" w:cs="Arial"/>
                        <w:b/>
                        <w:bCs/>
                        <w:color w:val="FFFFFF" w:themeColor="background1"/>
                        <w:sz w:val="40"/>
                        <w:szCs w:val="40"/>
                      </w:rPr>
                      <w:t>HTA</w:t>
                    </w:r>
                    <w:r>
                      <w:rPr>
                        <w:rFonts w:ascii="Arial" w:hAnsi="Arial" w:cs="Arial"/>
                        <w:b/>
                        <w:bCs/>
                        <w:color w:val="FFFFFF" w:themeColor="background1"/>
                        <w:sz w:val="40"/>
                        <w:szCs w:val="40"/>
                      </w:rPr>
                      <w:t xml:space="preserve"> </w:t>
                    </w:r>
                    <w:r w:rsidRPr="00857F18">
                      <w:rPr>
                        <w:rFonts w:ascii="Arial" w:hAnsi="Arial" w:cs="Arial"/>
                        <w:b/>
                        <w:bCs/>
                        <w:color w:val="FFFFFF" w:themeColor="background1"/>
                        <w:sz w:val="40"/>
                        <w:szCs w:val="40"/>
                      </w:rPr>
                      <w:t>-</w:t>
                    </w:r>
                    <w:r>
                      <w:rPr>
                        <w:rFonts w:ascii="Arial" w:hAnsi="Arial" w:cs="Arial"/>
                        <w:b/>
                        <w:bCs/>
                        <w:color w:val="FFFFFF" w:themeColor="background1"/>
                        <w:sz w:val="40"/>
                        <w:szCs w:val="40"/>
                      </w:rPr>
                      <w:t xml:space="preserve"> </w:t>
                    </w:r>
                    <w:r w:rsidRPr="00857F18">
                      <w:rPr>
                        <w:rFonts w:ascii="Arial" w:hAnsi="Arial" w:cs="Arial"/>
                        <w:b/>
                        <w:bCs/>
                        <w:color w:val="FFFFFF" w:themeColor="background1"/>
                        <w:sz w:val="40"/>
                        <w:szCs w:val="40"/>
                      </w:rPr>
                      <w:t>Master Site File</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67FB4BEF" wp14:editId="299E3805">
              <wp:simplePos x="0" y="0"/>
              <wp:positionH relativeFrom="column">
                <wp:posOffset>-919480</wp:posOffset>
              </wp:positionH>
              <wp:positionV relativeFrom="paragraph">
                <wp:posOffset>-1115695</wp:posOffset>
              </wp:positionV>
              <wp:extent cx="7772400" cy="1181100"/>
              <wp:effectExtent l="0" t="0" r="0" b="0"/>
              <wp:wrapNone/>
              <wp:docPr id="230777079" name="Rectangle 2307770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181100"/>
                      </a:xfrm>
                      <a:prstGeom prst="rect">
                        <a:avLst/>
                      </a:prstGeom>
                      <a:solidFill>
                        <a:srgbClr val="232F60"/>
                      </a:solidFill>
                      <a:ln w="12700" cap="flat" cmpd="sng" algn="ctr">
                        <a:noFill/>
                        <a:prstDash val="solid"/>
                        <a:miter lim="800000"/>
                      </a:ln>
                      <a:effectLst/>
                    </wps:spPr>
                    <wps:bodyPr rtlCol="0" anchor="ctr"/>
                  </wps:wsp>
                </a:graphicData>
              </a:graphic>
            </wp:anchor>
          </w:drawing>
        </mc:Choice>
        <mc:Fallback>
          <w:pict>
            <v:rect w14:anchorId="3351AACC" id="Rectangle 230777079" o:spid="_x0000_s1026" style="position:absolute;margin-left:-72.4pt;margin-top:-87.85pt;width:612pt;height:9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K3xAEAAH0DAAAOAAAAZHJzL2Uyb0RvYy54bWysU01v2zAMvQ/YfxB0b/zRoQmMOD00yC7F&#10;VqDbD1Bk2RYmiYKoxcm/HyU7adHdhvkgmCL9+Pj4vH08W8NOKqAG1/JqVXKmnIROu6HlP38c7jac&#10;YRSuEwacavlFIX/cff60nXyjahjBdCowAnHYTL7lY4y+KQqUo7ICV+CVo2QPwYpIYRiKLoiJ0K0p&#10;6rJ8KCYInQ8gFSLd7uck32X8vlcyfu97VJGZlhO3mM+Qz2M6i91WNEMQftRyoSH+gYUV2lHTG9Re&#10;RMF+B/0XlNUyAEIfVxJsAX2vpcoz0DRV+WGa11F4lWchcdDfZML/Byu/nV79S0jU0T+D/IWkSDF5&#10;bG6ZFOBSc+6DTbVEnJ2zipebiuocmaTL9XpdfylJbEm5qtpUFQUJVTTXz33A+FWBZeml5YHWlNUT&#10;p2eMc+m1JDMDo7uDNiYHYTg+mcBOglZa39eHhys6vi8zjk3Uvl5nJoKs1RsRiZT1XcvRDZwJM5Bn&#10;ZQy5t4PUIfsh9d4LHOceGXY2itWR3Gq0bfmmTM8yl3GJmcp+WyZ4Uy29HaG7vAQWonmC2YnCyRHI&#10;iKn9VXLacZZp8WMy0fs4L+btr9n9AQAA//8DAFBLAwQUAAYACAAAACEA8DOofN8AAAANAQAADwAA&#10;AGRycy9kb3ducmV2LnhtbEyPwW7CMBBE75X6D9ZW6g0cKCSQxkGotMdKFPoBJt7GUeN1ZJuQ/H2d&#10;U7nNakYzb4vdYFrWo/ONJQGLeQIMqbKqoVrA9/ljtgHmgyQlW0soYEQPu/LxoZC5sjf6wv4UahZL&#10;yOdSgA6hyzn3lUYj/dx2SNH7sc7IEE9Xc+XkLZabli+TJOVGNhQXtOzwTWP1e7oaAevjcUip6t/1&#10;3h38+JmdR50ehHh+GvavwAIO4T8ME35EhzIyXeyVlGetgNlitYrsYVLZOgM2ZZJsuwR2mdQL8LLg&#10;91+UfwAAAP//AwBQSwECLQAUAAYACAAAACEAtoM4kv4AAADhAQAAEwAAAAAAAAAAAAAAAAAAAAAA&#10;W0NvbnRlbnRfVHlwZXNdLnhtbFBLAQItABQABgAIAAAAIQA4/SH/1gAAAJQBAAALAAAAAAAAAAAA&#10;AAAAAC8BAABfcmVscy8ucmVsc1BLAQItABQABgAIAAAAIQD1hgK3xAEAAH0DAAAOAAAAAAAAAAAA&#10;AAAAAC4CAABkcnMvZTJvRG9jLnhtbFBLAQItABQABgAIAAAAIQDwM6h83wAAAA0BAAAPAAAAAAAA&#10;AAAAAAAAAB4EAABkcnMvZG93bnJldi54bWxQSwUGAAAAAAQABADzAAAAKgUAAAAA&#10;" fillcolor="#232f60" stroked="f" strokeweight="1pt"/>
          </w:pict>
        </mc:Fallback>
      </mc:AlternateContent>
    </w:r>
    <w:r>
      <w:rPr>
        <w:noProof/>
      </w:rPr>
      <w:drawing>
        <wp:anchor distT="0" distB="0" distL="114300" distR="114300" simplePos="0" relativeHeight="251675648" behindDoc="0" locked="0" layoutInCell="1" allowOverlap="1" wp14:anchorId="57FBAB0E" wp14:editId="0EDBDEF4">
          <wp:simplePos x="0" y="0"/>
          <wp:positionH relativeFrom="column">
            <wp:posOffset>211455</wp:posOffset>
          </wp:positionH>
          <wp:positionV relativeFrom="paragraph">
            <wp:posOffset>-975995</wp:posOffset>
          </wp:positionV>
          <wp:extent cx="1724025" cy="951230"/>
          <wp:effectExtent l="0" t="0" r="0" b="0"/>
          <wp:wrapNone/>
          <wp:docPr id="1154564522"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Text&#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l="16325" t="8295" r="6145" b="8929"/>
                  <a:stretch>
                    <a:fillRect/>
                  </a:stretch>
                </pic:blipFill>
                <pic:spPr bwMode="auto">
                  <a:xfrm>
                    <a:off x="0" y="0"/>
                    <a:ext cx="1724025" cy="9512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C34B" w14:textId="361A33ED" w:rsidR="00362267" w:rsidRDefault="00A0253D" w:rsidP="00C5527B">
    <w:pPr>
      <w:pStyle w:val="Header"/>
      <w:jc w:val="right"/>
    </w:pPr>
    <w:r>
      <w:rPr>
        <w:noProof/>
      </w:rPr>
      <mc:AlternateContent>
        <mc:Choice Requires="wps">
          <w:drawing>
            <wp:anchor distT="45720" distB="45720" distL="114300" distR="114300" simplePos="0" relativeHeight="251669504" behindDoc="0" locked="0" layoutInCell="1" allowOverlap="1" wp14:anchorId="2646DEB8" wp14:editId="3AD89131">
              <wp:simplePos x="0" y="0"/>
              <wp:positionH relativeFrom="column">
                <wp:posOffset>2000250</wp:posOffset>
              </wp:positionH>
              <wp:positionV relativeFrom="paragraph">
                <wp:posOffset>-848995</wp:posOffset>
              </wp:positionV>
              <wp:extent cx="4229100" cy="140462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4620"/>
                      </a:xfrm>
                      <a:prstGeom prst="rect">
                        <a:avLst/>
                      </a:prstGeom>
                      <a:noFill/>
                      <a:ln w="9525">
                        <a:noFill/>
                        <a:miter lim="800000"/>
                        <a:headEnd/>
                        <a:tailEnd/>
                      </a:ln>
                    </wps:spPr>
                    <wps:txbx>
                      <w:txbxContent>
                        <w:p w14:paraId="4C24AD53" w14:textId="0292BC90" w:rsidR="00A0253D" w:rsidRPr="00857F18" w:rsidRDefault="00A0253D" w:rsidP="008F3E44">
                          <w:pPr>
                            <w:rPr>
                              <w:rFonts w:ascii="Arial" w:hAnsi="Arial" w:cs="Arial"/>
                              <w:b/>
                              <w:bCs/>
                              <w:color w:val="FFFFFF" w:themeColor="background1"/>
                              <w:sz w:val="40"/>
                              <w:szCs w:val="40"/>
                            </w:rPr>
                          </w:pPr>
                          <w:r w:rsidRPr="00857F18">
                            <w:rPr>
                              <w:rFonts w:ascii="Arial" w:hAnsi="Arial" w:cs="Arial"/>
                              <w:b/>
                              <w:bCs/>
                              <w:color w:val="FFFFFF" w:themeColor="background1"/>
                              <w:sz w:val="40"/>
                              <w:szCs w:val="40"/>
                            </w:rPr>
                            <w:t>Human Tissue in Research</w:t>
                          </w:r>
                        </w:p>
                        <w:p w14:paraId="525893DD" w14:textId="606AF218" w:rsidR="00A0253D" w:rsidRPr="00857F18" w:rsidRDefault="00D92483" w:rsidP="00D92483">
                          <w:pPr>
                            <w:rPr>
                              <w:rFonts w:ascii="Arial" w:hAnsi="Arial" w:cs="Arial"/>
                              <w:b/>
                              <w:bCs/>
                              <w:color w:val="FFFFFF" w:themeColor="background1"/>
                              <w:sz w:val="40"/>
                              <w:szCs w:val="40"/>
                            </w:rPr>
                          </w:pPr>
                          <w:r w:rsidRPr="00857F18">
                            <w:rPr>
                              <w:rFonts w:ascii="Arial" w:hAnsi="Arial" w:cs="Arial"/>
                              <w:b/>
                              <w:bCs/>
                              <w:color w:val="FFFFFF" w:themeColor="background1"/>
                              <w:sz w:val="40"/>
                              <w:szCs w:val="40"/>
                            </w:rPr>
                            <w:t>HTA</w:t>
                          </w:r>
                          <w:r w:rsidR="00901B32">
                            <w:rPr>
                              <w:rFonts w:ascii="Arial" w:hAnsi="Arial" w:cs="Arial"/>
                              <w:b/>
                              <w:bCs/>
                              <w:color w:val="FFFFFF" w:themeColor="background1"/>
                              <w:sz w:val="40"/>
                              <w:szCs w:val="40"/>
                            </w:rPr>
                            <w:t xml:space="preserve"> </w:t>
                          </w:r>
                          <w:r w:rsidRPr="00857F18">
                            <w:rPr>
                              <w:rFonts w:ascii="Arial" w:hAnsi="Arial" w:cs="Arial"/>
                              <w:b/>
                              <w:bCs/>
                              <w:color w:val="FFFFFF" w:themeColor="background1"/>
                              <w:sz w:val="40"/>
                              <w:szCs w:val="40"/>
                            </w:rPr>
                            <w:t>-</w:t>
                          </w:r>
                          <w:r w:rsidR="00901B32">
                            <w:rPr>
                              <w:rFonts w:ascii="Arial" w:hAnsi="Arial" w:cs="Arial"/>
                              <w:b/>
                              <w:bCs/>
                              <w:color w:val="FFFFFF" w:themeColor="background1"/>
                              <w:sz w:val="40"/>
                              <w:szCs w:val="40"/>
                            </w:rPr>
                            <w:t xml:space="preserve"> </w:t>
                          </w:r>
                          <w:r w:rsidRPr="00857F18">
                            <w:rPr>
                              <w:rFonts w:ascii="Arial" w:hAnsi="Arial" w:cs="Arial"/>
                              <w:b/>
                              <w:bCs/>
                              <w:color w:val="FFFFFF" w:themeColor="background1"/>
                              <w:sz w:val="40"/>
                              <w:szCs w:val="40"/>
                            </w:rPr>
                            <w:t>Master Site 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6DEB8" id="_x0000_t202" coordsize="21600,21600" o:spt="202" path="m,l,21600r21600,l21600,xe">
              <v:stroke joinstyle="miter"/>
              <v:path gradientshapeok="t" o:connecttype="rect"/>
            </v:shapetype>
            <v:shape id="_x0000_s1028" type="#_x0000_t202" style="position:absolute;left:0;text-align:left;margin-left:157.5pt;margin-top:-66.85pt;width:333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C6/AEAANUDAAAOAAAAZHJzL2Uyb0RvYy54bWysU8tu2zAQvBfoPxC813pATmPBcpAmdVEg&#10;fQBpP4CmKIsoyWVJ2pL79V1SimM0t6A6EEuuOLszO1zfjFqRo3BegmloscgpEYZDK82+oT9/bN9d&#10;U+IDMy1TYERDT8LTm83bN+vB1qKEHlQrHEEQ4+vBNrQPwdZZ5nkvNPMLsMJgsgOnWcCt22etYwOi&#10;a5WVeX6VDeBa64AL7/H0fkrSTcLvOsHDt67zIhDVUOwtpNWldRfXbLNm9d4x20s+t8Fe0YVm0mDR&#10;M9Q9C4wcnHwBpSV34KELCw46g66TXCQOyKbI/2Hz2DMrEhcUx9uzTP7/wfKvx0f73ZEwfoARB5hI&#10;ePsA/JcnBu56Zvbi1jkYesFaLFxEybLB+nq+GqX2tY8gu+ELtDhkdgiQgMbO6agK8iSIjgM4nUUX&#10;YyAcD6uyXBU5pjjmiiqvrso0lozVT9et8+GTAE1i0FCHU03w7PjgQ2yH1U+/xGoGtlKpNFllyNDQ&#10;1bJcpgsXGS0DGk9J3dDrPH6TFSLLj6ZNlwOTaoqxgDIz7ch04hzG3UhkO2sSVdhBe0IdHEw+w3eB&#10;QQ/uDyUDeqyh/veBOUGJ+mxQy1VRVdGUaVMt3yNx4i4zu8sMMxyhGhoomcK7kIwcKXt7i5pvZVLj&#10;uZO5ZfROEmn2eTTn5T799fwaN38BAAD//wMAUEsDBBQABgAIAAAAIQAsKukJ4AAAAAsBAAAPAAAA&#10;ZHJzL2Rvd25yZXYueG1sTI/BTsMwEETvSPyDtUjcWieNSkKIU1WoLUdKiTi7sUki4rVlu2n4e5YT&#10;HGdnNPum2sxmZJP2YbAoIF0mwDS2Vg3YCWje94sCWIgSlRwtagHfOsCmvr2pZKnsFd/0dIodoxIM&#10;pRTQx+hKzkPbayPD0jqN5H1ab2Qk6TuuvLxSuRn5KkkeuJED0odeOv3c6/brdDECXHSH/MW/Hre7&#10;/ZQ0H4dmNXQ7Ie7v5u0TsKjn+BeGX3xCh5qYzvaCKrBRQJauaUsUsEizLAdGkccipdNZQJGvgdcV&#10;/7+h/gEAAP//AwBQSwECLQAUAAYACAAAACEAtoM4kv4AAADhAQAAEwAAAAAAAAAAAAAAAAAAAAAA&#10;W0NvbnRlbnRfVHlwZXNdLnhtbFBLAQItABQABgAIAAAAIQA4/SH/1gAAAJQBAAALAAAAAAAAAAAA&#10;AAAAAC8BAABfcmVscy8ucmVsc1BLAQItABQABgAIAAAAIQDgtZC6/AEAANUDAAAOAAAAAAAAAAAA&#10;AAAAAC4CAABkcnMvZTJvRG9jLnhtbFBLAQItABQABgAIAAAAIQAsKukJ4AAAAAsBAAAPAAAAAAAA&#10;AAAAAAAAAFYEAABkcnMvZG93bnJldi54bWxQSwUGAAAAAAQABADzAAAAYwUAAAAA&#10;" filled="f" stroked="f">
              <v:textbox style="mso-fit-shape-to-text:t">
                <w:txbxContent>
                  <w:p w14:paraId="4C24AD53" w14:textId="0292BC90" w:rsidR="00A0253D" w:rsidRPr="00857F18" w:rsidRDefault="00A0253D" w:rsidP="008F3E44">
                    <w:pPr>
                      <w:rPr>
                        <w:rFonts w:ascii="Arial" w:hAnsi="Arial" w:cs="Arial"/>
                        <w:b/>
                        <w:bCs/>
                        <w:color w:val="FFFFFF" w:themeColor="background1"/>
                        <w:sz w:val="40"/>
                        <w:szCs w:val="40"/>
                      </w:rPr>
                    </w:pPr>
                    <w:r w:rsidRPr="00857F18">
                      <w:rPr>
                        <w:rFonts w:ascii="Arial" w:hAnsi="Arial" w:cs="Arial"/>
                        <w:b/>
                        <w:bCs/>
                        <w:color w:val="FFFFFF" w:themeColor="background1"/>
                        <w:sz w:val="40"/>
                        <w:szCs w:val="40"/>
                      </w:rPr>
                      <w:t>Human Tissue in Research</w:t>
                    </w:r>
                  </w:p>
                  <w:p w14:paraId="525893DD" w14:textId="606AF218" w:rsidR="00A0253D" w:rsidRPr="00857F18" w:rsidRDefault="00D92483" w:rsidP="00D92483">
                    <w:pPr>
                      <w:rPr>
                        <w:rFonts w:ascii="Arial" w:hAnsi="Arial" w:cs="Arial"/>
                        <w:b/>
                        <w:bCs/>
                        <w:color w:val="FFFFFF" w:themeColor="background1"/>
                        <w:sz w:val="40"/>
                        <w:szCs w:val="40"/>
                      </w:rPr>
                    </w:pPr>
                    <w:r w:rsidRPr="00857F18">
                      <w:rPr>
                        <w:rFonts w:ascii="Arial" w:hAnsi="Arial" w:cs="Arial"/>
                        <w:b/>
                        <w:bCs/>
                        <w:color w:val="FFFFFF" w:themeColor="background1"/>
                        <w:sz w:val="40"/>
                        <w:szCs w:val="40"/>
                      </w:rPr>
                      <w:t>HTA</w:t>
                    </w:r>
                    <w:r w:rsidR="00901B32">
                      <w:rPr>
                        <w:rFonts w:ascii="Arial" w:hAnsi="Arial" w:cs="Arial"/>
                        <w:b/>
                        <w:bCs/>
                        <w:color w:val="FFFFFF" w:themeColor="background1"/>
                        <w:sz w:val="40"/>
                        <w:szCs w:val="40"/>
                      </w:rPr>
                      <w:t xml:space="preserve"> </w:t>
                    </w:r>
                    <w:r w:rsidRPr="00857F18">
                      <w:rPr>
                        <w:rFonts w:ascii="Arial" w:hAnsi="Arial" w:cs="Arial"/>
                        <w:b/>
                        <w:bCs/>
                        <w:color w:val="FFFFFF" w:themeColor="background1"/>
                        <w:sz w:val="40"/>
                        <w:szCs w:val="40"/>
                      </w:rPr>
                      <w:t>-</w:t>
                    </w:r>
                    <w:r w:rsidR="00901B32">
                      <w:rPr>
                        <w:rFonts w:ascii="Arial" w:hAnsi="Arial" w:cs="Arial"/>
                        <w:b/>
                        <w:bCs/>
                        <w:color w:val="FFFFFF" w:themeColor="background1"/>
                        <w:sz w:val="40"/>
                        <w:szCs w:val="40"/>
                      </w:rPr>
                      <w:t xml:space="preserve"> </w:t>
                    </w:r>
                    <w:r w:rsidRPr="00857F18">
                      <w:rPr>
                        <w:rFonts w:ascii="Arial" w:hAnsi="Arial" w:cs="Arial"/>
                        <w:b/>
                        <w:bCs/>
                        <w:color w:val="FFFFFF" w:themeColor="background1"/>
                        <w:sz w:val="40"/>
                        <w:szCs w:val="40"/>
                      </w:rPr>
                      <w:t>Master Site File</w:t>
                    </w:r>
                  </w:p>
                </w:txbxContent>
              </v:textbox>
              <w10:wrap type="square"/>
            </v:shape>
          </w:pict>
        </mc:Fallback>
      </mc:AlternateContent>
    </w:r>
    <w:r w:rsidR="00362267">
      <w:rPr>
        <w:noProof/>
      </w:rPr>
      <mc:AlternateContent>
        <mc:Choice Requires="wps">
          <w:drawing>
            <wp:anchor distT="0" distB="0" distL="114300" distR="114300" simplePos="0" relativeHeight="251642880" behindDoc="0" locked="0" layoutInCell="1" allowOverlap="1" wp14:anchorId="5F9DB0BA" wp14:editId="69D141DC">
              <wp:simplePos x="0" y="0"/>
              <wp:positionH relativeFrom="column">
                <wp:posOffset>-923925</wp:posOffset>
              </wp:positionH>
              <wp:positionV relativeFrom="paragraph">
                <wp:posOffset>-1114425</wp:posOffset>
              </wp:positionV>
              <wp:extent cx="7772400" cy="11811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181100"/>
                      </a:xfrm>
                      <a:prstGeom prst="rect">
                        <a:avLst/>
                      </a:prstGeom>
                      <a:solidFill>
                        <a:srgbClr val="232F60"/>
                      </a:solidFill>
                      <a:ln w="12700" cap="flat" cmpd="sng" algn="ctr">
                        <a:noFill/>
                        <a:prstDash val="solid"/>
                        <a:miter lim="800000"/>
                      </a:ln>
                      <a:effectLst/>
                    </wps:spPr>
                    <wps:bodyPr rtlCol="0" anchor="ctr"/>
                  </wps:wsp>
                </a:graphicData>
              </a:graphic>
            </wp:anchor>
          </w:drawing>
        </mc:Choice>
        <mc:Fallback xmlns:a14="http://schemas.microsoft.com/office/drawing/2010/main" xmlns:pic="http://schemas.openxmlformats.org/drawingml/2006/picture" xmlns:a="http://schemas.openxmlformats.org/drawingml/2006/main">
          <w:pict>
            <v:rect id="Rectangle 6" style="position:absolute;margin-left:-72.75pt;margin-top:-87.75pt;width:612pt;height:93pt;z-index:2516428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32f60" stroked="f" strokeweight="1pt" w14:anchorId="224CC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K3xAEAAH0DAAAOAAAAZHJzL2Uyb0RvYy54bWysU01v2zAMvQ/YfxB0b/zRoQmMOD00yC7F&#10;VqDbD1Bk2RYmiYKoxcm/HyU7adHdhvkgmCL9+Pj4vH08W8NOKqAG1/JqVXKmnIROu6HlP38c7jac&#10;YRSuEwacavlFIX/cff60nXyjahjBdCowAnHYTL7lY4y+KQqUo7ICV+CVo2QPwYpIYRiKLoiJ0K0p&#10;6rJ8KCYInQ8gFSLd7uck32X8vlcyfu97VJGZlhO3mM+Qz2M6i91WNEMQftRyoSH+gYUV2lHTG9Re&#10;RMF+B/0XlNUyAEIfVxJsAX2vpcoz0DRV+WGa11F4lWchcdDfZML/Byu/nV79S0jU0T+D/IWkSDF5&#10;bG6ZFOBSc+6DTbVEnJ2zipebiuocmaTL9XpdfylJbEm5qtpUFQUJVTTXz33A+FWBZeml5YHWlNUT&#10;p2eMc+m1JDMDo7uDNiYHYTg+mcBOglZa39eHhys6vi8zjk3Uvl5nJoKs1RsRiZT1XcvRDZwJM5Bn&#10;ZQy5t4PUIfsh9d4LHOceGXY2itWR3Gq0bfmmTM8yl3GJmcp+WyZ4Uy29HaG7vAQWonmC2YnCyRHI&#10;iKn9VXLacZZp8WMy0fs4L+btr9n9AQAA//8DAFBLAwQUAAYACAAAACEAwTDyP9wAAAANAQAADwAA&#10;AGRycy9kb3ducmV2LnhtbEyPQU7DMBBF90jcwRokdq1TRJIqxKkqCkuk0nIANx7iiHgc2W6a3B57&#10;Bbs3mq8/b+rdbAY2ofO9JQGbdQYMqbWqp07A1/l9tQXmgyQlB0soYEEPu+b+rpaVsjf6xOkUOhZL&#10;yFdSgA5hrDj3rUYj/dqOSHH3bZ2RIY6u48rJWyw3A3/KsoIb2VO8oOWIrxrbn9PVCMiPx7mgdnrT&#10;e3fwy0d5XnRxEOLxYd6/AAs4h78wJP2oDk10utgrKc8GAavNc57HbKIyUcpk5TbSJVEOvKn5/y+a&#10;XwAAAP//AwBQSwECLQAUAAYACAAAACEAtoM4kv4AAADhAQAAEwAAAAAAAAAAAAAAAAAAAAAAW0Nv&#10;bnRlbnRfVHlwZXNdLnhtbFBLAQItABQABgAIAAAAIQA4/SH/1gAAAJQBAAALAAAAAAAAAAAAAAAA&#10;AC8BAABfcmVscy8ucmVsc1BLAQItABQABgAIAAAAIQD1hgK3xAEAAH0DAAAOAAAAAAAAAAAAAAAA&#10;AC4CAABkcnMvZTJvRG9jLnhtbFBLAQItABQABgAIAAAAIQDBMPI/3AAAAA0BAAAPAAAAAAAAAAAA&#10;AAAAAB4EAABkcnMvZG93bnJldi54bWxQSwUGAAAAAAQABADzAAAAJwUAAAAA&#10;"/>
          </w:pict>
        </mc:Fallback>
      </mc:AlternateContent>
    </w:r>
    <w:r w:rsidR="00362267">
      <w:rPr>
        <w:noProof/>
      </w:rPr>
      <w:drawing>
        <wp:anchor distT="0" distB="0" distL="114300" distR="114300" simplePos="0" relativeHeight="251643904" behindDoc="0" locked="0" layoutInCell="1" allowOverlap="1" wp14:anchorId="52C3AB51" wp14:editId="379012F9">
          <wp:simplePos x="0" y="0"/>
          <wp:positionH relativeFrom="column">
            <wp:posOffset>207645</wp:posOffset>
          </wp:positionH>
          <wp:positionV relativeFrom="paragraph">
            <wp:posOffset>-974725</wp:posOffset>
          </wp:positionV>
          <wp:extent cx="1724025" cy="951230"/>
          <wp:effectExtent l="0" t="0" r="0" b="0"/>
          <wp:wrapNone/>
          <wp:docPr id="1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Text&#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l="16325" t="8295" r="6145" b="8929"/>
                  <a:stretch>
                    <a:fillRect/>
                  </a:stretch>
                </pic:blipFill>
                <pic:spPr bwMode="auto">
                  <a:xfrm>
                    <a:off x="0" y="0"/>
                    <a:ext cx="1724025" cy="9512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0FB"/>
    <w:multiLevelType w:val="hybridMultilevel"/>
    <w:tmpl w:val="8320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07D10"/>
    <w:multiLevelType w:val="hybridMultilevel"/>
    <w:tmpl w:val="4C469E7C"/>
    <w:lvl w:ilvl="0" w:tplc="6EE029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7A2A"/>
    <w:multiLevelType w:val="hybridMultilevel"/>
    <w:tmpl w:val="EFAA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B14C0"/>
    <w:multiLevelType w:val="hybridMultilevel"/>
    <w:tmpl w:val="6F20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A647D"/>
    <w:multiLevelType w:val="hybridMultilevel"/>
    <w:tmpl w:val="D2CEB11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0CF67A85"/>
    <w:multiLevelType w:val="hybridMultilevel"/>
    <w:tmpl w:val="9000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75F74"/>
    <w:multiLevelType w:val="hybridMultilevel"/>
    <w:tmpl w:val="6A26B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D6C1B"/>
    <w:multiLevelType w:val="hybridMultilevel"/>
    <w:tmpl w:val="9510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A018F"/>
    <w:multiLevelType w:val="hybridMultilevel"/>
    <w:tmpl w:val="52E22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4293E"/>
    <w:multiLevelType w:val="hybridMultilevel"/>
    <w:tmpl w:val="BDE0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9060F"/>
    <w:multiLevelType w:val="hybridMultilevel"/>
    <w:tmpl w:val="5CA6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A34CC"/>
    <w:multiLevelType w:val="hybridMultilevel"/>
    <w:tmpl w:val="8E18A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46D69"/>
    <w:multiLevelType w:val="multilevel"/>
    <w:tmpl w:val="56EAE9E8"/>
    <w:lvl w:ilvl="0">
      <w:start w:val="1"/>
      <w:numFmt w:val="bullet"/>
      <w:lvlText w:val=""/>
      <w:lvlJc w:val="left"/>
      <w:pPr>
        <w:ind w:left="1069" w:hanging="360"/>
      </w:pPr>
      <w:rPr>
        <w:rFonts w:ascii="Symbol" w:hAnsi="Symbol"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2C2678FD"/>
    <w:multiLevelType w:val="hybridMultilevel"/>
    <w:tmpl w:val="8ADCBABA"/>
    <w:lvl w:ilvl="0" w:tplc="EFDC8E8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421607"/>
    <w:multiLevelType w:val="hybridMultilevel"/>
    <w:tmpl w:val="85F44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C83155"/>
    <w:multiLevelType w:val="hybridMultilevel"/>
    <w:tmpl w:val="A21E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26C15"/>
    <w:multiLevelType w:val="hybridMultilevel"/>
    <w:tmpl w:val="6C04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2F07DD"/>
    <w:multiLevelType w:val="hybridMultilevel"/>
    <w:tmpl w:val="90349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34800"/>
    <w:multiLevelType w:val="hybridMultilevel"/>
    <w:tmpl w:val="E76254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42462FE5"/>
    <w:multiLevelType w:val="hybridMultilevel"/>
    <w:tmpl w:val="32EA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5686E"/>
    <w:multiLevelType w:val="multilevel"/>
    <w:tmpl w:val="56EAE9E8"/>
    <w:lvl w:ilvl="0">
      <w:start w:val="1"/>
      <w:numFmt w:val="bullet"/>
      <w:lvlText w:val=""/>
      <w:lvlJc w:val="left"/>
      <w:pPr>
        <w:ind w:left="1069" w:hanging="360"/>
      </w:pPr>
      <w:rPr>
        <w:rFonts w:ascii="Symbol" w:hAnsi="Symbol"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48970CC4"/>
    <w:multiLevelType w:val="hybridMultilevel"/>
    <w:tmpl w:val="C218CC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DC77F39"/>
    <w:multiLevelType w:val="multilevel"/>
    <w:tmpl w:val="0BA2AC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A61093"/>
    <w:multiLevelType w:val="hybridMultilevel"/>
    <w:tmpl w:val="3618A1A6"/>
    <w:lvl w:ilvl="0" w:tplc="6EE029C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EE6534"/>
    <w:multiLevelType w:val="hybridMultilevel"/>
    <w:tmpl w:val="7F46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8A57D7"/>
    <w:multiLevelType w:val="hybridMultilevel"/>
    <w:tmpl w:val="31D2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A60A2"/>
    <w:multiLevelType w:val="hybridMultilevel"/>
    <w:tmpl w:val="D930B012"/>
    <w:lvl w:ilvl="0" w:tplc="4EA0A00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E45AEF"/>
    <w:multiLevelType w:val="hybridMultilevel"/>
    <w:tmpl w:val="55EEE7BE"/>
    <w:lvl w:ilvl="0" w:tplc="08090001">
      <w:start w:val="1"/>
      <w:numFmt w:val="bullet"/>
      <w:lvlText w:val=""/>
      <w:lvlJc w:val="left"/>
      <w:pPr>
        <w:ind w:left="1069" w:hanging="360"/>
      </w:pPr>
      <w:rPr>
        <w:rFonts w:ascii="Symbol" w:hAnsi="Symbol" w:hint="default"/>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8" w15:restartNumberingAfterBreak="0">
    <w:nsid w:val="5A4D7246"/>
    <w:multiLevelType w:val="hybridMultilevel"/>
    <w:tmpl w:val="6966C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416E78"/>
    <w:multiLevelType w:val="hybridMultilevel"/>
    <w:tmpl w:val="813C6F86"/>
    <w:lvl w:ilvl="0" w:tplc="E2684114">
      <w:start w:val="1"/>
      <w:numFmt w:val="bullet"/>
      <w:lvlText w:val=""/>
      <w:lvlJc w:val="left"/>
      <w:pPr>
        <w:ind w:left="1069" w:hanging="360"/>
      </w:pPr>
      <w:rPr>
        <w:rFonts w:ascii="Symbol" w:hAnsi="Symbol" w:hint="default"/>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5D2A5FB6"/>
    <w:multiLevelType w:val="hybridMultilevel"/>
    <w:tmpl w:val="228E265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5EFA60AE"/>
    <w:multiLevelType w:val="multilevel"/>
    <w:tmpl w:val="2ECA779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D41B97"/>
    <w:multiLevelType w:val="multilevel"/>
    <w:tmpl w:val="2ECA779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BD0EE0"/>
    <w:multiLevelType w:val="hybridMultilevel"/>
    <w:tmpl w:val="A70AA6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4" w15:restartNumberingAfterBreak="0">
    <w:nsid w:val="614E3127"/>
    <w:multiLevelType w:val="hybridMultilevel"/>
    <w:tmpl w:val="E9DA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3749A"/>
    <w:multiLevelType w:val="hybridMultilevel"/>
    <w:tmpl w:val="BC3A9634"/>
    <w:lvl w:ilvl="0" w:tplc="0809000F">
      <w:start w:val="1"/>
      <w:numFmt w:val="decimal"/>
      <w:lvlText w:val="%1."/>
      <w:lvlJc w:val="left"/>
      <w:pPr>
        <w:ind w:left="720" w:hanging="360"/>
      </w:pPr>
      <w:rPr>
        <w:rFonts w:hint="default"/>
      </w:rPr>
    </w:lvl>
    <w:lvl w:ilvl="1" w:tplc="F33600A4">
      <w:start w:val="4"/>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D2182B"/>
    <w:multiLevelType w:val="multilevel"/>
    <w:tmpl w:val="C73CBB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E7451E"/>
    <w:multiLevelType w:val="multilevel"/>
    <w:tmpl w:val="56EAE9E8"/>
    <w:lvl w:ilvl="0">
      <w:start w:val="1"/>
      <w:numFmt w:val="bullet"/>
      <w:lvlText w:val=""/>
      <w:lvlJc w:val="left"/>
      <w:pPr>
        <w:ind w:left="1069" w:hanging="360"/>
      </w:pPr>
      <w:rPr>
        <w:rFonts w:ascii="Symbol" w:hAnsi="Symbol"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69040CA2"/>
    <w:multiLevelType w:val="hybridMultilevel"/>
    <w:tmpl w:val="CD664C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ADC4827"/>
    <w:multiLevelType w:val="multilevel"/>
    <w:tmpl w:val="2ECA779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C1D5DA0"/>
    <w:multiLevelType w:val="hybridMultilevel"/>
    <w:tmpl w:val="1A9A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7E5A45"/>
    <w:multiLevelType w:val="hybridMultilevel"/>
    <w:tmpl w:val="82BC0BA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2" w15:restartNumberingAfterBreak="0">
    <w:nsid w:val="71267F29"/>
    <w:multiLevelType w:val="hybridMultilevel"/>
    <w:tmpl w:val="5148B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913D20"/>
    <w:multiLevelType w:val="multilevel"/>
    <w:tmpl w:val="2ECA779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8117D79"/>
    <w:multiLevelType w:val="multilevel"/>
    <w:tmpl w:val="2ECA779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97F4338"/>
    <w:multiLevelType w:val="hybridMultilevel"/>
    <w:tmpl w:val="FDA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E03F28"/>
    <w:multiLevelType w:val="hybridMultilevel"/>
    <w:tmpl w:val="34C4B6F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1931237990">
    <w:abstractNumId w:val="26"/>
  </w:num>
  <w:num w:numId="2" w16cid:durableId="1661694272">
    <w:abstractNumId w:val="17"/>
  </w:num>
  <w:num w:numId="3" w16cid:durableId="1637296049">
    <w:abstractNumId w:val="13"/>
  </w:num>
  <w:num w:numId="4" w16cid:durableId="1123768686">
    <w:abstractNumId w:val="5"/>
  </w:num>
  <w:num w:numId="5" w16cid:durableId="1573464535">
    <w:abstractNumId w:val="7"/>
  </w:num>
  <w:num w:numId="6" w16cid:durableId="579752226">
    <w:abstractNumId w:val="28"/>
  </w:num>
  <w:num w:numId="7" w16cid:durableId="681516513">
    <w:abstractNumId w:val="42"/>
  </w:num>
  <w:num w:numId="8" w16cid:durableId="1896696049">
    <w:abstractNumId w:val="8"/>
  </w:num>
  <w:num w:numId="9" w16cid:durableId="2145469020">
    <w:abstractNumId w:val="36"/>
  </w:num>
  <w:num w:numId="10" w16cid:durableId="1536498689">
    <w:abstractNumId w:val="9"/>
  </w:num>
  <w:num w:numId="11" w16cid:durableId="2039044164">
    <w:abstractNumId w:val="34"/>
  </w:num>
  <w:num w:numId="12" w16cid:durableId="1467553939">
    <w:abstractNumId w:val="0"/>
  </w:num>
  <w:num w:numId="13" w16cid:durableId="1723795833">
    <w:abstractNumId w:val="10"/>
  </w:num>
  <w:num w:numId="14" w16cid:durableId="945623613">
    <w:abstractNumId w:val="30"/>
  </w:num>
  <w:num w:numId="15" w16cid:durableId="2059477113">
    <w:abstractNumId w:val="41"/>
  </w:num>
  <w:num w:numId="16" w16cid:durableId="1954053640">
    <w:abstractNumId w:val="29"/>
  </w:num>
  <w:num w:numId="17" w16cid:durableId="339816150">
    <w:abstractNumId w:val="4"/>
  </w:num>
  <w:num w:numId="18" w16cid:durableId="1806461316">
    <w:abstractNumId w:val="18"/>
  </w:num>
  <w:num w:numId="19" w16cid:durableId="1437602068">
    <w:abstractNumId w:val="22"/>
  </w:num>
  <w:num w:numId="20" w16cid:durableId="445851602">
    <w:abstractNumId w:val="38"/>
  </w:num>
  <w:num w:numId="21" w16cid:durableId="820653970">
    <w:abstractNumId w:val="14"/>
  </w:num>
  <w:num w:numId="22" w16cid:durableId="1355613004">
    <w:abstractNumId w:val="11"/>
  </w:num>
  <w:num w:numId="23" w16cid:durableId="549608469">
    <w:abstractNumId w:val="40"/>
  </w:num>
  <w:num w:numId="24" w16cid:durableId="984511477">
    <w:abstractNumId w:val="24"/>
  </w:num>
  <w:num w:numId="25" w16cid:durableId="1582521110">
    <w:abstractNumId w:val="27"/>
  </w:num>
  <w:num w:numId="26" w16cid:durableId="354892609">
    <w:abstractNumId w:val="46"/>
  </w:num>
  <w:num w:numId="27" w16cid:durableId="967123479">
    <w:abstractNumId w:val="39"/>
  </w:num>
  <w:num w:numId="28" w16cid:durableId="1096557378">
    <w:abstractNumId w:val="32"/>
  </w:num>
  <w:num w:numId="29" w16cid:durableId="1925071317">
    <w:abstractNumId w:val="35"/>
  </w:num>
  <w:num w:numId="30" w16cid:durableId="174616035">
    <w:abstractNumId w:val="43"/>
  </w:num>
  <w:num w:numId="31" w16cid:durableId="316880243">
    <w:abstractNumId w:val="12"/>
  </w:num>
  <w:num w:numId="32" w16cid:durableId="810371315">
    <w:abstractNumId w:val="37"/>
  </w:num>
  <w:num w:numId="33" w16cid:durableId="1940481230">
    <w:abstractNumId w:val="44"/>
  </w:num>
  <w:num w:numId="34" w16cid:durableId="883759728">
    <w:abstractNumId w:val="31"/>
  </w:num>
  <w:num w:numId="35" w16cid:durableId="2015454066">
    <w:abstractNumId w:val="20"/>
  </w:num>
  <w:num w:numId="36" w16cid:durableId="1997494443">
    <w:abstractNumId w:val="33"/>
  </w:num>
  <w:num w:numId="37" w16cid:durableId="1351445043">
    <w:abstractNumId w:val="45"/>
  </w:num>
  <w:num w:numId="38" w16cid:durableId="1283151141">
    <w:abstractNumId w:val="16"/>
  </w:num>
  <w:num w:numId="39" w16cid:durableId="2053916678">
    <w:abstractNumId w:val="19"/>
  </w:num>
  <w:num w:numId="40" w16cid:durableId="1969776666">
    <w:abstractNumId w:val="6"/>
  </w:num>
  <w:num w:numId="41" w16cid:durableId="7223479">
    <w:abstractNumId w:val="1"/>
  </w:num>
  <w:num w:numId="42" w16cid:durableId="1045910411">
    <w:abstractNumId w:val="15"/>
  </w:num>
  <w:num w:numId="43" w16cid:durableId="1910073776">
    <w:abstractNumId w:val="21"/>
  </w:num>
  <w:num w:numId="44" w16cid:durableId="438766599">
    <w:abstractNumId w:val="3"/>
  </w:num>
  <w:num w:numId="45" w16cid:durableId="996344600">
    <w:abstractNumId w:val="25"/>
  </w:num>
  <w:num w:numId="46" w16cid:durableId="291251621">
    <w:abstractNumId w:val="23"/>
  </w:num>
  <w:num w:numId="47" w16cid:durableId="511916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A0Mzc1MDc2NzI0NjBS0lEKTi0uzszPAykwNKgFACkQs9stAAAA"/>
  </w:docVars>
  <w:rsids>
    <w:rsidRoot w:val="00E50975"/>
    <w:rsid w:val="0000388B"/>
    <w:rsid w:val="00013C1C"/>
    <w:rsid w:val="000150BF"/>
    <w:rsid w:val="00016B0A"/>
    <w:rsid w:val="00022EB8"/>
    <w:rsid w:val="000338F4"/>
    <w:rsid w:val="000351E3"/>
    <w:rsid w:val="00040CB4"/>
    <w:rsid w:val="00055BAE"/>
    <w:rsid w:val="000828C0"/>
    <w:rsid w:val="00086F0E"/>
    <w:rsid w:val="0009054F"/>
    <w:rsid w:val="000A5F22"/>
    <w:rsid w:val="000B2CF1"/>
    <w:rsid w:val="000B3330"/>
    <w:rsid w:val="000C2EE4"/>
    <w:rsid w:val="000C4FC8"/>
    <w:rsid w:val="000C5685"/>
    <w:rsid w:val="000D19DF"/>
    <w:rsid w:val="0010765D"/>
    <w:rsid w:val="00124011"/>
    <w:rsid w:val="0012467F"/>
    <w:rsid w:val="00134C43"/>
    <w:rsid w:val="00144BE1"/>
    <w:rsid w:val="0014796A"/>
    <w:rsid w:val="0015149F"/>
    <w:rsid w:val="001519A6"/>
    <w:rsid w:val="00151A04"/>
    <w:rsid w:val="00154AC7"/>
    <w:rsid w:val="001708C7"/>
    <w:rsid w:val="00177557"/>
    <w:rsid w:val="00181A64"/>
    <w:rsid w:val="001843C8"/>
    <w:rsid w:val="001902AE"/>
    <w:rsid w:val="00194A1E"/>
    <w:rsid w:val="001A4921"/>
    <w:rsid w:val="001B1B27"/>
    <w:rsid w:val="001C2D58"/>
    <w:rsid w:val="001D59AC"/>
    <w:rsid w:val="001F6FD3"/>
    <w:rsid w:val="00221837"/>
    <w:rsid w:val="00224BB2"/>
    <w:rsid w:val="0022669A"/>
    <w:rsid w:val="00233909"/>
    <w:rsid w:val="00237FC8"/>
    <w:rsid w:val="00243A73"/>
    <w:rsid w:val="00247ED2"/>
    <w:rsid w:val="00281E2C"/>
    <w:rsid w:val="002953DE"/>
    <w:rsid w:val="002B4194"/>
    <w:rsid w:val="002C1648"/>
    <w:rsid w:val="002D2EFF"/>
    <w:rsid w:val="002D5510"/>
    <w:rsid w:val="002D5979"/>
    <w:rsid w:val="002E3E2B"/>
    <w:rsid w:val="002E695C"/>
    <w:rsid w:val="00300E38"/>
    <w:rsid w:val="00305BB1"/>
    <w:rsid w:val="00323E6F"/>
    <w:rsid w:val="00326A9D"/>
    <w:rsid w:val="00336C96"/>
    <w:rsid w:val="003412B1"/>
    <w:rsid w:val="00344C79"/>
    <w:rsid w:val="00362267"/>
    <w:rsid w:val="003670BC"/>
    <w:rsid w:val="00373CD0"/>
    <w:rsid w:val="00386832"/>
    <w:rsid w:val="00393534"/>
    <w:rsid w:val="0039586F"/>
    <w:rsid w:val="003A1050"/>
    <w:rsid w:val="003B3906"/>
    <w:rsid w:val="003F6664"/>
    <w:rsid w:val="00411990"/>
    <w:rsid w:val="0041356F"/>
    <w:rsid w:val="00420F0E"/>
    <w:rsid w:val="00424027"/>
    <w:rsid w:val="004274EE"/>
    <w:rsid w:val="00430E60"/>
    <w:rsid w:val="00434BC1"/>
    <w:rsid w:val="00452233"/>
    <w:rsid w:val="00453394"/>
    <w:rsid w:val="004551AE"/>
    <w:rsid w:val="004767F7"/>
    <w:rsid w:val="00481688"/>
    <w:rsid w:val="00494406"/>
    <w:rsid w:val="00497340"/>
    <w:rsid w:val="004A1CB4"/>
    <w:rsid w:val="004A6236"/>
    <w:rsid w:val="004B5DF2"/>
    <w:rsid w:val="004F12E1"/>
    <w:rsid w:val="004F2EE9"/>
    <w:rsid w:val="004F39E6"/>
    <w:rsid w:val="004F4D65"/>
    <w:rsid w:val="004F6439"/>
    <w:rsid w:val="004F7143"/>
    <w:rsid w:val="00503467"/>
    <w:rsid w:val="00505293"/>
    <w:rsid w:val="00510079"/>
    <w:rsid w:val="00514532"/>
    <w:rsid w:val="0052272A"/>
    <w:rsid w:val="00527099"/>
    <w:rsid w:val="0053159D"/>
    <w:rsid w:val="00532AA3"/>
    <w:rsid w:val="00543408"/>
    <w:rsid w:val="00566128"/>
    <w:rsid w:val="00571966"/>
    <w:rsid w:val="00590315"/>
    <w:rsid w:val="005C6120"/>
    <w:rsid w:val="005C7B00"/>
    <w:rsid w:val="005D5BC7"/>
    <w:rsid w:val="00605C06"/>
    <w:rsid w:val="00613873"/>
    <w:rsid w:val="00614CC0"/>
    <w:rsid w:val="00615B2E"/>
    <w:rsid w:val="00622E0F"/>
    <w:rsid w:val="00630729"/>
    <w:rsid w:val="006344A9"/>
    <w:rsid w:val="006562C6"/>
    <w:rsid w:val="0068566C"/>
    <w:rsid w:val="00686723"/>
    <w:rsid w:val="006924F5"/>
    <w:rsid w:val="006945B1"/>
    <w:rsid w:val="006A0B96"/>
    <w:rsid w:val="006C5B86"/>
    <w:rsid w:val="006D4525"/>
    <w:rsid w:val="006D6DB7"/>
    <w:rsid w:val="006E1F2F"/>
    <w:rsid w:val="006F692A"/>
    <w:rsid w:val="00701E3F"/>
    <w:rsid w:val="00705A5E"/>
    <w:rsid w:val="00716226"/>
    <w:rsid w:val="00726171"/>
    <w:rsid w:val="007315C6"/>
    <w:rsid w:val="00734609"/>
    <w:rsid w:val="00750B06"/>
    <w:rsid w:val="0075158D"/>
    <w:rsid w:val="00753FC0"/>
    <w:rsid w:val="007653CF"/>
    <w:rsid w:val="0076652A"/>
    <w:rsid w:val="0077336F"/>
    <w:rsid w:val="00777E75"/>
    <w:rsid w:val="0078227D"/>
    <w:rsid w:val="007844F3"/>
    <w:rsid w:val="00786F81"/>
    <w:rsid w:val="007A52E4"/>
    <w:rsid w:val="007A7BD9"/>
    <w:rsid w:val="007C2B12"/>
    <w:rsid w:val="007C5427"/>
    <w:rsid w:val="007D0663"/>
    <w:rsid w:val="007E0CFC"/>
    <w:rsid w:val="007E2E94"/>
    <w:rsid w:val="007E591B"/>
    <w:rsid w:val="007F3581"/>
    <w:rsid w:val="007F395B"/>
    <w:rsid w:val="007F7EAF"/>
    <w:rsid w:val="0081007D"/>
    <w:rsid w:val="00810DFC"/>
    <w:rsid w:val="008154C5"/>
    <w:rsid w:val="00815D5A"/>
    <w:rsid w:val="00816236"/>
    <w:rsid w:val="008212B3"/>
    <w:rsid w:val="00844B2B"/>
    <w:rsid w:val="0085124D"/>
    <w:rsid w:val="008513F1"/>
    <w:rsid w:val="00857F18"/>
    <w:rsid w:val="008624EE"/>
    <w:rsid w:val="00880E7D"/>
    <w:rsid w:val="008C261E"/>
    <w:rsid w:val="008D2D4B"/>
    <w:rsid w:val="008D4E2A"/>
    <w:rsid w:val="008F3E44"/>
    <w:rsid w:val="008F4F94"/>
    <w:rsid w:val="008F6FEF"/>
    <w:rsid w:val="00901B32"/>
    <w:rsid w:val="00912E59"/>
    <w:rsid w:val="00913400"/>
    <w:rsid w:val="00915CD9"/>
    <w:rsid w:val="00942D51"/>
    <w:rsid w:val="00955017"/>
    <w:rsid w:val="00955EE4"/>
    <w:rsid w:val="0096483C"/>
    <w:rsid w:val="00984E49"/>
    <w:rsid w:val="009A13CF"/>
    <w:rsid w:val="009B0E89"/>
    <w:rsid w:val="009B1647"/>
    <w:rsid w:val="009B6F56"/>
    <w:rsid w:val="00A0050A"/>
    <w:rsid w:val="00A0253D"/>
    <w:rsid w:val="00A0334A"/>
    <w:rsid w:val="00A11312"/>
    <w:rsid w:val="00A36B57"/>
    <w:rsid w:val="00A37DD3"/>
    <w:rsid w:val="00A407D4"/>
    <w:rsid w:val="00A41E24"/>
    <w:rsid w:val="00A44B1A"/>
    <w:rsid w:val="00A5746A"/>
    <w:rsid w:val="00A66222"/>
    <w:rsid w:val="00A66512"/>
    <w:rsid w:val="00A7077D"/>
    <w:rsid w:val="00AA1451"/>
    <w:rsid w:val="00AA61B1"/>
    <w:rsid w:val="00AC37D7"/>
    <w:rsid w:val="00AE3163"/>
    <w:rsid w:val="00AF3B17"/>
    <w:rsid w:val="00B14881"/>
    <w:rsid w:val="00B44489"/>
    <w:rsid w:val="00B528BE"/>
    <w:rsid w:val="00B54633"/>
    <w:rsid w:val="00B6613A"/>
    <w:rsid w:val="00B70666"/>
    <w:rsid w:val="00B707F4"/>
    <w:rsid w:val="00B93059"/>
    <w:rsid w:val="00BA0321"/>
    <w:rsid w:val="00BA34F0"/>
    <w:rsid w:val="00BA4A26"/>
    <w:rsid w:val="00BA7FA8"/>
    <w:rsid w:val="00BB784F"/>
    <w:rsid w:val="00BC705D"/>
    <w:rsid w:val="00BE2CF2"/>
    <w:rsid w:val="00BF5BEF"/>
    <w:rsid w:val="00C058ED"/>
    <w:rsid w:val="00C1220F"/>
    <w:rsid w:val="00C23687"/>
    <w:rsid w:val="00C25271"/>
    <w:rsid w:val="00C25302"/>
    <w:rsid w:val="00C353CB"/>
    <w:rsid w:val="00C4145D"/>
    <w:rsid w:val="00C416B7"/>
    <w:rsid w:val="00C437B1"/>
    <w:rsid w:val="00C47FAD"/>
    <w:rsid w:val="00C5527B"/>
    <w:rsid w:val="00C57BA5"/>
    <w:rsid w:val="00C74004"/>
    <w:rsid w:val="00C77321"/>
    <w:rsid w:val="00C81AB2"/>
    <w:rsid w:val="00CA2848"/>
    <w:rsid w:val="00CA78E5"/>
    <w:rsid w:val="00CB4844"/>
    <w:rsid w:val="00CF1A84"/>
    <w:rsid w:val="00D00992"/>
    <w:rsid w:val="00D039A2"/>
    <w:rsid w:val="00D15162"/>
    <w:rsid w:val="00D2221E"/>
    <w:rsid w:val="00D25F10"/>
    <w:rsid w:val="00D26B64"/>
    <w:rsid w:val="00D327BF"/>
    <w:rsid w:val="00D42A07"/>
    <w:rsid w:val="00D42B17"/>
    <w:rsid w:val="00D62EA5"/>
    <w:rsid w:val="00D6779D"/>
    <w:rsid w:val="00D73EA0"/>
    <w:rsid w:val="00D92483"/>
    <w:rsid w:val="00DA274D"/>
    <w:rsid w:val="00DD1AEE"/>
    <w:rsid w:val="00DD4D44"/>
    <w:rsid w:val="00E01921"/>
    <w:rsid w:val="00E111B6"/>
    <w:rsid w:val="00E16174"/>
    <w:rsid w:val="00E27301"/>
    <w:rsid w:val="00E442A9"/>
    <w:rsid w:val="00E447F1"/>
    <w:rsid w:val="00E50975"/>
    <w:rsid w:val="00E52C7A"/>
    <w:rsid w:val="00E53CAE"/>
    <w:rsid w:val="00E54FA3"/>
    <w:rsid w:val="00E74B3B"/>
    <w:rsid w:val="00E7588E"/>
    <w:rsid w:val="00E76C12"/>
    <w:rsid w:val="00E942D3"/>
    <w:rsid w:val="00EA190A"/>
    <w:rsid w:val="00EA31B5"/>
    <w:rsid w:val="00ED7BBB"/>
    <w:rsid w:val="00EF6080"/>
    <w:rsid w:val="00F00598"/>
    <w:rsid w:val="00F00B26"/>
    <w:rsid w:val="00F2151E"/>
    <w:rsid w:val="00F32500"/>
    <w:rsid w:val="00F50D1F"/>
    <w:rsid w:val="00F63C83"/>
    <w:rsid w:val="00F65054"/>
    <w:rsid w:val="00F81CDA"/>
    <w:rsid w:val="00F942F6"/>
    <w:rsid w:val="00F94D20"/>
    <w:rsid w:val="00FA6129"/>
    <w:rsid w:val="00FB0C25"/>
    <w:rsid w:val="00FD1078"/>
    <w:rsid w:val="00FE4582"/>
    <w:rsid w:val="00FE5C3C"/>
    <w:rsid w:val="00FF76E8"/>
    <w:rsid w:val="1ACB49B0"/>
    <w:rsid w:val="350C958D"/>
    <w:rsid w:val="58D6C628"/>
    <w:rsid w:val="6BB5A586"/>
    <w:rsid w:val="6DAAE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9656C"/>
  <w15:docId w15:val="{5F3F7C88-B4AE-4447-90DF-D629C612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9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1312"/>
    <w:pPr>
      <w:keepNext/>
      <w:keepLines/>
      <w:spacing w:before="240"/>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B528BE"/>
    <w:pPr>
      <w:keepNext/>
      <w:keepLines/>
      <w:spacing w:before="40"/>
      <w:outlineLvl w:val="1"/>
    </w:pPr>
    <w:rPr>
      <w:rFonts w:ascii="Arial" w:eastAsiaTheme="majorEastAsia" w:hAnsi="Arial" w:cstheme="majorBidi"/>
      <w:b/>
      <w:color w:val="365F91"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0975"/>
    <w:pPr>
      <w:tabs>
        <w:tab w:val="center" w:pos="4320"/>
        <w:tab w:val="right" w:pos="8640"/>
      </w:tabs>
    </w:pPr>
  </w:style>
  <w:style w:type="character" w:customStyle="1" w:styleId="HeaderChar">
    <w:name w:val="Header Char"/>
    <w:basedOn w:val="DefaultParagraphFont"/>
    <w:link w:val="Header"/>
    <w:uiPriority w:val="99"/>
    <w:rsid w:val="00E509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50975"/>
    <w:pPr>
      <w:tabs>
        <w:tab w:val="center" w:pos="4513"/>
        <w:tab w:val="right" w:pos="9026"/>
      </w:tabs>
    </w:pPr>
  </w:style>
  <w:style w:type="character" w:customStyle="1" w:styleId="FooterChar">
    <w:name w:val="Footer Char"/>
    <w:basedOn w:val="DefaultParagraphFont"/>
    <w:link w:val="Footer"/>
    <w:uiPriority w:val="99"/>
    <w:rsid w:val="00E5097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50975"/>
    <w:rPr>
      <w:rFonts w:ascii="Tahoma" w:hAnsi="Tahoma" w:cs="Tahoma"/>
      <w:sz w:val="16"/>
      <w:szCs w:val="16"/>
    </w:rPr>
  </w:style>
  <w:style w:type="character" w:customStyle="1" w:styleId="BalloonTextChar">
    <w:name w:val="Balloon Text Char"/>
    <w:basedOn w:val="DefaultParagraphFont"/>
    <w:link w:val="BalloonText"/>
    <w:uiPriority w:val="99"/>
    <w:semiHidden/>
    <w:rsid w:val="00E50975"/>
    <w:rPr>
      <w:rFonts w:ascii="Tahoma" w:eastAsia="Times New Roman" w:hAnsi="Tahoma" w:cs="Tahoma"/>
      <w:sz w:val="16"/>
      <w:szCs w:val="16"/>
      <w:lang w:val="en-US"/>
    </w:rPr>
  </w:style>
  <w:style w:type="table" w:styleId="TableGrid">
    <w:name w:val="Table Grid"/>
    <w:basedOn w:val="TableNormal"/>
    <w:uiPriority w:val="59"/>
    <w:rsid w:val="0069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9DF"/>
    <w:rPr>
      <w:color w:val="0000FF" w:themeColor="hyperlink"/>
      <w:u w:val="single"/>
    </w:rPr>
  </w:style>
  <w:style w:type="paragraph" w:styleId="ListParagraph">
    <w:name w:val="List Paragraph"/>
    <w:basedOn w:val="Normal"/>
    <w:uiPriority w:val="34"/>
    <w:qFormat/>
    <w:rsid w:val="000D19DF"/>
    <w:pPr>
      <w:ind w:left="720"/>
      <w:contextualSpacing/>
    </w:pPr>
  </w:style>
  <w:style w:type="character" w:styleId="FollowedHyperlink">
    <w:name w:val="FollowedHyperlink"/>
    <w:basedOn w:val="DefaultParagraphFont"/>
    <w:uiPriority w:val="99"/>
    <w:semiHidden/>
    <w:unhideWhenUsed/>
    <w:rsid w:val="000D19DF"/>
    <w:rPr>
      <w:color w:val="800080" w:themeColor="followedHyperlink"/>
      <w:u w:val="single"/>
    </w:rPr>
  </w:style>
  <w:style w:type="character" w:styleId="UnresolvedMention">
    <w:name w:val="Unresolved Mention"/>
    <w:basedOn w:val="DefaultParagraphFont"/>
    <w:uiPriority w:val="99"/>
    <w:semiHidden/>
    <w:unhideWhenUsed/>
    <w:rsid w:val="00B6613A"/>
    <w:rPr>
      <w:color w:val="605E5C"/>
      <w:shd w:val="clear" w:color="auto" w:fill="E1DFDD"/>
    </w:rPr>
  </w:style>
  <w:style w:type="character" w:styleId="PlaceholderText">
    <w:name w:val="Placeholder Text"/>
    <w:basedOn w:val="DefaultParagraphFont"/>
    <w:uiPriority w:val="99"/>
    <w:semiHidden/>
    <w:rsid w:val="00E111B6"/>
    <w:rPr>
      <w:color w:val="808080"/>
    </w:rPr>
  </w:style>
  <w:style w:type="character" w:customStyle="1" w:styleId="markedcontent">
    <w:name w:val="markedcontent"/>
    <w:basedOn w:val="DefaultParagraphFont"/>
    <w:rsid w:val="0077336F"/>
  </w:style>
  <w:style w:type="character" w:customStyle="1" w:styleId="Heading1Char">
    <w:name w:val="Heading 1 Char"/>
    <w:basedOn w:val="DefaultParagraphFont"/>
    <w:link w:val="Heading1"/>
    <w:uiPriority w:val="9"/>
    <w:rsid w:val="00A11312"/>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B528BE"/>
    <w:rPr>
      <w:rFonts w:ascii="Arial" w:eastAsiaTheme="majorEastAsia" w:hAnsi="Arial" w:cstheme="majorBidi"/>
      <w:b/>
      <w:color w:val="365F91" w:themeColor="accent1" w:themeShade="BF"/>
      <w:szCs w:val="26"/>
    </w:rPr>
  </w:style>
  <w:style w:type="paragraph" w:styleId="TOCHeading">
    <w:name w:val="TOC Heading"/>
    <w:basedOn w:val="Heading1"/>
    <w:next w:val="Normal"/>
    <w:uiPriority w:val="39"/>
    <w:unhideWhenUsed/>
    <w:qFormat/>
    <w:rsid w:val="00ED7BBB"/>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ED7BBB"/>
    <w:pPr>
      <w:spacing w:after="100"/>
    </w:pPr>
  </w:style>
  <w:style w:type="paragraph" w:styleId="TOC2">
    <w:name w:val="toc 2"/>
    <w:basedOn w:val="Normal"/>
    <w:next w:val="Normal"/>
    <w:autoRedefine/>
    <w:uiPriority w:val="39"/>
    <w:unhideWhenUsed/>
    <w:rsid w:val="00ED7BBB"/>
    <w:pPr>
      <w:spacing w:after="100"/>
      <w:ind w:left="240"/>
    </w:pPr>
  </w:style>
  <w:style w:type="table" w:styleId="GridTable2-Accent1">
    <w:name w:val="Grid Table 2 Accent 1"/>
    <w:basedOn w:val="TableNormal"/>
    <w:uiPriority w:val="47"/>
    <w:rsid w:val="00912E5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ormaltextrun">
    <w:name w:val="normaltextrun"/>
    <w:basedOn w:val="DefaultParagraphFont"/>
    <w:rsid w:val="005C7B00"/>
  </w:style>
  <w:style w:type="paragraph" w:styleId="Revision">
    <w:name w:val="Revision"/>
    <w:hidden/>
    <w:uiPriority w:val="99"/>
    <w:semiHidden/>
    <w:rsid w:val="0050529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28127">
      <w:bodyDiv w:val="1"/>
      <w:marLeft w:val="0"/>
      <w:marRight w:val="0"/>
      <w:marTop w:val="0"/>
      <w:marBottom w:val="0"/>
      <w:divBdr>
        <w:top w:val="none" w:sz="0" w:space="0" w:color="auto"/>
        <w:left w:val="none" w:sz="0" w:space="0" w:color="auto"/>
        <w:bottom w:val="none" w:sz="0" w:space="0" w:color="auto"/>
        <w:right w:val="none" w:sz="0" w:space="0" w:color="auto"/>
      </w:divBdr>
    </w:div>
    <w:div w:id="17935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myuni.swansea.ac.uk/living-in-swansea/health-and-safety/postgraduates/policies-and-procedures/laboratory-safety/" TargetMode="External"/><Relationship Id="rId26" Type="http://schemas.openxmlformats.org/officeDocument/2006/relationships/hyperlink" Target="https://www.swansea.ac.uk/research/research-integrity-ethics-governance/research-governance/human-tissue-act/hta-forms/" TargetMode="External"/><Relationship Id="rId3" Type="http://schemas.openxmlformats.org/officeDocument/2006/relationships/customXml" Target="../customXml/item3.xml"/><Relationship Id="rId21" Type="http://schemas.openxmlformats.org/officeDocument/2006/relationships/hyperlink" Target="mailto:B.R.Thomas@swansea.ac.uk"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B.R.Thomas@swansea.ac.uk" TargetMode="External"/><Relationship Id="rId17" Type="http://schemas.openxmlformats.org/officeDocument/2006/relationships/hyperlink" Target="https://www.swansea.ac.uk/research/research-integrity-ethics-governance/research-governance/human-tissue-act/hta-forms/" TargetMode="External"/><Relationship Id="rId25" Type="http://schemas.openxmlformats.org/officeDocument/2006/relationships/hyperlink" Target="https://www.swansea.ac.uk/research/research-integrity-ethics-governance/research-governance/human-tissue-act/hta-form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swansea.ac.uk/research/research-integrity-ethics-governance/research-governance/human-tissue-act/hta-qms/" TargetMode="External"/><Relationship Id="rId29" Type="http://schemas.openxmlformats.org/officeDocument/2006/relationships/hyperlink" Target="https://www.swansea.ac.uk/research/research-integrity-ethics-governance/research-governance/human-tissue-act/hta-qm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wansea.ac.uk/research/research-integrity-ethics-governance/research-governance/human-tissue-act/hta-qms/"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swansea.ac.uk/research/research-integrity-ethics-governance/research-governance/human-tissue-act/hta-qms/" TargetMode="External"/><Relationship Id="rId28" Type="http://schemas.openxmlformats.org/officeDocument/2006/relationships/hyperlink" Target="https://www.swansea.ac.uk/research/research-integrity-ethics-governance/research-governance/human-tissue-act/hta-forms/" TargetMode="External"/><Relationship Id="rId10" Type="http://schemas.openxmlformats.org/officeDocument/2006/relationships/footnotes" Target="footnotes.xml"/><Relationship Id="rId19" Type="http://schemas.openxmlformats.org/officeDocument/2006/relationships/hyperlink" Target="https://qp.swansea.ac.uk/QPulseDocumentService/Documents.svc/documents/active/attachment?number=STU-AD-TMP-019"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swansea.ac.uk/research/research-integrity-ethics-governance/research-governance/human-tissue-act/hta-forms/" TargetMode="External"/><Relationship Id="rId27" Type="http://schemas.openxmlformats.org/officeDocument/2006/relationships/hyperlink" Target="https://www.swansea.ac.uk/research/research-integrity-ethics-governance/research-governance/human-tissue-act/hta-forms/" TargetMode="Externa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05C3CD89D2454F816A2AF4608F761C"/>
        <w:category>
          <w:name w:val="General"/>
          <w:gallery w:val="placeholder"/>
        </w:category>
        <w:types>
          <w:type w:val="bbPlcHdr"/>
        </w:types>
        <w:behaviors>
          <w:behavior w:val="content"/>
        </w:behaviors>
        <w:guid w:val="{9B417E71-4E41-4572-AC5D-2E59325876C8}"/>
      </w:docPartPr>
      <w:docPartBody>
        <w:p w:rsidR="00352700" w:rsidRDefault="007150B6" w:rsidP="007150B6">
          <w:pPr>
            <w:pStyle w:val="7305C3CD89D2454F816A2AF4608F761C"/>
          </w:pPr>
          <w:r w:rsidRPr="00D74F03">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B6"/>
    <w:rsid w:val="000A7FD9"/>
    <w:rsid w:val="002D6BF8"/>
    <w:rsid w:val="00352700"/>
    <w:rsid w:val="00715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0B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0B6"/>
    <w:rPr>
      <w:color w:val="808080"/>
    </w:rPr>
  </w:style>
  <w:style w:type="paragraph" w:customStyle="1" w:styleId="7305C3CD89D2454F816A2AF4608F761C">
    <w:name w:val="7305C3CD89D2454F816A2AF4608F761C"/>
    <w:rsid w:val="007150B6"/>
  </w:style>
  <w:style w:type="paragraph" w:customStyle="1" w:styleId="895A9D957D9A41EA8B7CAB12BB1241FB">
    <w:name w:val="895A9D957D9A41EA8B7CAB12BB1241FB"/>
    <w:rsid w:val="00715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655927-abfb-4af5-98e5-778dae7abf00">
      <Terms xmlns="http://schemas.microsoft.com/office/infopath/2007/PartnerControls"/>
    </lcf76f155ced4ddcb4097134ff3c332f>
    <TaxCatchAll xmlns="385d165c-1db5-4337-9518-adbea0832ff5" xsi:nil="true"/>
    <SharedWithUsers xmlns="385d165c-1db5-4337-9518-adbea0832ff5">
      <UserInfo>
        <DisplayName>Cathy Thornton</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B76D59A9605F41B3C0A10516B2DD58" ma:contentTypeVersion="12" ma:contentTypeDescription="Create a new document." ma:contentTypeScope="" ma:versionID="dda76488b1ebb505c7f5eab0171a8278">
  <xsd:schema xmlns:xsd="http://www.w3.org/2001/XMLSchema" xmlns:xs="http://www.w3.org/2001/XMLSchema" xmlns:p="http://schemas.microsoft.com/office/2006/metadata/properties" xmlns:ns2="2b655927-abfb-4af5-98e5-778dae7abf00" xmlns:ns3="385d165c-1db5-4337-9518-adbea0832ff5" targetNamespace="http://schemas.microsoft.com/office/2006/metadata/properties" ma:root="true" ma:fieldsID="544019bd4057d74e45f3ad4060410503" ns2:_="" ns3:_="">
    <xsd:import namespace="2b655927-abfb-4af5-98e5-778dae7abf00"/>
    <xsd:import namespace="385d165c-1db5-4337-9518-adbea0832ff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55927-abfb-4af5-98e5-778dae7ab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5d165c-1db5-4337-9518-adbea0832ff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b1ab4ba-a586-48a0-958c-801bf2fc5037}" ma:internalName="TaxCatchAll" ma:showField="CatchAllData" ma:web="385d165c-1db5-4337-9518-adbea0832ff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C05F71-17D9-486C-AFB2-4F9BF2A9ED17}">
  <ds:schemaRefs>
    <ds:schemaRef ds:uri="http://purl.org/dc/dcmitype/"/>
    <ds:schemaRef ds:uri="http://purl.org/dc/elements/1.1/"/>
    <ds:schemaRef ds:uri="http://schemas.microsoft.com/office/2006/metadata/properties"/>
    <ds:schemaRef ds:uri="385d165c-1db5-4337-9518-adbea0832ff5"/>
    <ds:schemaRef ds:uri="http://schemas.microsoft.com/office/infopath/2007/PartnerControls"/>
    <ds:schemaRef ds:uri="http://schemas.microsoft.com/office/2006/documentManagement/types"/>
    <ds:schemaRef ds:uri="http://schemas.openxmlformats.org/package/2006/metadata/core-properties"/>
    <ds:schemaRef ds:uri="2b655927-abfb-4af5-98e5-778dae7abf00"/>
    <ds:schemaRef ds:uri="http://www.w3.org/XML/1998/namespace"/>
    <ds:schemaRef ds:uri="http://purl.org/dc/terms/"/>
  </ds:schemaRefs>
</ds:datastoreItem>
</file>

<file path=customXml/itemProps3.xml><?xml version="1.0" encoding="utf-8"?>
<ds:datastoreItem xmlns:ds="http://schemas.openxmlformats.org/officeDocument/2006/customXml" ds:itemID="{02F63EC5-44DC-4F05-ABA7-EFD88527C7DA}">
  <ds:schemaRefs>
    <ds:schemaRef ds:uri="http://schemas.microsoft.com/sharepoint/v3/contenttype/forms"/>
  </ds:schemaRefs>
</ds:datastoreItem>
</file>

<file path=customXml/itemProps4.xml><?xml version="1.0" encoding="utf-8"?>
<ds:datastoreItem xmlns:ds="http://schemas.openxmlformats.org/officeDocument/2006/customXml" ds:itemID="{5B4A5BF4-CA5A-4465-8F90-1B433B5DA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55927-abfb-4af5-98e5-778dae7abf00"/>
    <ds:schemaRef ds:uri="385d165c-1db5-4337-9518-adbea0832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ED1995-77E0-4762-B2BC-135A370F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1303</Words>
  <Characters>7387</Characters>
  <Application>Microsoft Office Word</Application>
  <DocSecurity>0</DocSecurity>
  <Lines>233</Lines>
  <Paragraphs>132</Paragraphs>
  <ScaleCrop>false</ScaleCrop>
  <Company>ABMU NHS Trust</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HTA-08-TEMPLATE-Training Log</dc:title>
  <dc:creator>li002832</dc:creator>
  <cp:lastModifiedBy>Bethan Thomas</cp:lastModifiedBy>
  <cp:revision>151</cp:revision>
  <cp:lastPrinted>2023-01-24T15:11:00Z</cp:lastPrinted>
  <dcterms:created xsi:type="dcterms:W3CDTF">2024-02-01T13:17:00Z</dcterms:created>
  <dcterms:modified xsi:type="dcterms:W3CDTF">2024-04-07T13:56:00Z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368a38a731630f2ee6edf83decf1fd9b3976453179ddaad4a1cc9d13ed6143e5</vt:lpwstr>
  </property>
  <property fmtid="{D5CDD505-2E9C-101B-9397-08002B2CF9AE}" pid="3" name="ContentTypeId">
    <vt:lpwstr>0x01010028B76D59A9605F41B3C0A10516B2DD58</vt:lpwstr>
  </property>
  <property fmtid="{D5CDD505-2E9C-101B-9397-08002B2CF9AE}" pid="4" name="MediaServiceImageTags">
    <vt:lpwstr/>
  </property>
</Properties>
</file>